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DEC" w:rsidRPr="004C4B42" w:rsidRDefault="00C10DEC" w:rsidP="00C10DEC">
      <w:pPr>
        <w:rPr>
          <w:rFonts w:ascii="Trebuchet MS" w:hAnsi="Trebuchet MS"/>
          <w:sz w:val="24"/>
        </w:rPr>
      </w:pPr>
      <w:bookmarkStart w:id="0" w:name="_Hlt71356435"/>
      <w:bookmarkEnd w:id="0"/>
    </w:p>
    <w:p w:rsidR="004C4B42" w:rsidRPr="004C4B42" w:rsidRDefault="004C4B42" w:rsidP="00C10DEC">
      <w:pPr>
        <w:rPr>
          <w:rFonts w:ascii="Trebuchet MS" w:hAnsi="Trebuchet MS"/>
          <w:sz w:val="24"/>
        </w:rPr>
      </w:pPr>
      <w:r w:rsidRPr="004C4B42">
        <w:rPr>
          <w:rFonts w:ascii="Trebuchet MS" w:hAnsi="Trebuchet MS"/>
          <w:sz w:val="24"/>
        </w:rPr>
        <w:t>PLINOVODI d.o.o.</w:t>
      </w:r>
    </w:p>
    <w:p w:rsidR="00C10DEC" w:rsidRPr="004C4B42" w:rsidRDefault="00C10DEC" w:rsidP="00C10DEC">
      <w:pPr>
        <w:rPr>
          <w:rFonts w:ascii="Trebuchet MS" w:hAnsi="Trebuchet MS"/>
          <w:sz w:val="24"/>
        </w:rPr>
      </w:pPr>
      <w:r w:rsidRPr="004C4B42">
        <w:rPr>
          <w:rFonts w:ascii="Trebuchet MS" w:hAnsi="Trebuchet MS"/>
          <w:sz w:val="24"/>
        </w:rPr>
        <w:t>Cesta Ljubljanske brigade 11</w:t>
      </w:r>
      <w:r w:rsidR="004C4B42" w:rsidRPr="004C4B42">
        <w:rPr>
          <w:rFonts w:ascii="Trebuchet MS" w:hAnsi="Trebuchet MS"/>
          <w:sz w:val="24"/>
        </w:rPr>
        <w:t>b</w:t>
      </w:r>
    </w:p>
    <w:p w:rsidR="00C10DEC" w:rsidRPr="004C4B42" w:rsidRDefault="00C10DEC" w:rsidP="00C10DEC">
      <w:pPr>
        <w:jc w:val="both"/>
        <w:rPr>
          <w:rFonts w:ascii="Trebuchet MS" w:hAnsi="Trebuchet MS"/>
          <w:sz w:val="24"/>
        </w:rPr>
      </w:pPr>
      <w:r w:rsidRPr="004C4B42">
        <w:rPr>
          <w:rFonts w:ascii="Trebuchet MS" w:hAnsi="Trebuchet MS"/>
          <w:sz w:val="24"/>
        </w:rPr>
        <w:t>1000 Ljubljana</w:t>
      </w:r>
    </w:p>
    <w:p w:rsidR="00C10DEC" w:rsidRPr="004C4B42" w:rsidRDefault="00C10DEC" w:rsidP="00C10DEC">
      <w:pPr>
        <w:rPr>
          <w:rFonts w:ascii="Trebuchet MS" w:hAnsi="Trebuchet MS"/>
          <w:sz w:val="24"/>
        </w:rPr>
      </w:pPr>
    </w:p>
    <w:p w:rsidR="00C10DEC" w:rsidRPr="004C4B42" w:rsidRDefault="00C10DEC" w:rsidP="00C10DEC">
      <w:pPr>
        <w:rPr>
          <w:rFonts w:ascii="Trebuchet MS" w:hAnsi="Trebuchet MS"/>
          <w:sz w:val="24"/>
        </w:rPr>
      </w:pPr>
    </w:p>
    <w:p w:rsidR="00C10DEC" w:rsidRPr="004C4B42" w:rsidRDefault="00C10DEC" w:rsidP="00C10DEC">
      <w:pPr>
        <w:rPr>
          <w:rFonts w:ascii="Trebuchet MS" w:hAnsi="Trebuchet MS"/>
          <w:sz w:val="24"/>
        </w:rPr>
      </w:pPr>
    </w:p>
    <w:p w:rsidR="00C10DEC" w:rsidRPr="004C4B42" w:rsidRDefault="00C10DEC" w:rsidP="00C10DEC">
      <w:pPr>
        <w:rPr>
          <w:rFonts w:ascii="Trebuchet MS" w:hAnsi="Trebuchet MS"/>
          <w:sz w:val="24"/>
        </w:rPr>
      </w:pPr>
      <w:r w:rsidRPr="004C4B42">
        <w:rPr>
          <w:rFonts w:ascii="Trebuchet MS" w:hAnsi="Trebuchet MS"/>
          <w:sz w:val="24"/>
        </w:rPr>
        <w:t>Datum:</w:t>
      </w:r>
      <w:r w:rsidR="00AC786E">
        <w:rPr>
          <w:rFonts w:ascii="Trebuchet MS" w:hAnsi="Trebuchet MS"/>
          <w:sz w:val="24"/>
        </w:rPr>
        <w:t xml:space="preserve"> </w:t>
      </w:r>
      <w:r w:rsidR="00F75449">
        <w:rPr>
          <w:rFonts w:ascii="Trebuchet MS" w:hAnsi="Trebuchet MS"/>
          <w:sz w:val="24"/>
        </w:rPr>
        <w:t>____________</w:t>
      </w:r>
    </w:p>
    <w:p w:rsidR="00C10DEC" w:rsidRDefault="00C10DEC" w:rsidP="00C10DEC">
      <w:pPr>
        <w:rPr>
          <w:rFonts w:ascii="Trebuchet MS" w:hAnsi="Trebuchet MS"/>
          <w:sz w:val="24"/>
        </w:rPr>
      </w:pPr>
    </w:p>
    <w:p w:rsidR="00F26B76" w:rsidRPr="004C4B42" w:rsidRDefault="00F26B76" w:rsidP="00C10DEC">
      <w:pPr>
        <w:rPr>
          <w:rFonts w:ascii="Trebuchet MS" w:hAnsi="Trebuchet MS"/>
          <w:sz w:val="24"/>
        </w:rPr>
      </w:pPr>
    </w:p>
    <w:p w:rsidR="00C10DEC" w:rsidRPr="004C4B42" w:rsidRDefault="00C10DEC" w:rsidP="00C10DEC">
      <w:pPr>
        <w:rPr>
          <w:rFonts w:ascii="Trebuchet MS" w:hAnsi="Trebuchet MS"/>
          <w:sz w:val="24"/>
        </w:rPr>
      </w:pPr>
    </w:p>
    <w:p w:rsidR="00F75449" w:rsidRPr="00CE525B" w:rsidRDefault="00F75449" w:rsidP="00F75449">
      <w:pPr>
        <w:jc w:val="both"/>
        <w:rPr>
          <w:rFonts w:ascii="Trebuchet MS" w:hAnsi="Trebuchet MS"/>
          <w:sz w:val="24"/>
        </w:rPr>
      </w:pPr>
    </w:p>
    <w:p w:rsidR="00F75449" w:rsidRPr="00CE525B" w:rsidRDefault="00F75449" w:rsidP="00F75449">
      <w:pPr>
        <w:jc w:val="center"/>
        <w:rPr>
          <w:rFonts w:ascii="Trebuchet MS" w:hAnsi="Trebuchet MS"/>
          <w:sz w:val="24"/>
        </w:rPr>
      </w:pPr>
      <w:r w:rsidRPr="00CE525B">
        <w:rPr>
          <w:rFonts w:ascii="Trebuchet MS" w:hAnsi="Trebuchet MS"/>
          <w:sz w:val="24"/>
        </w:rPr>
        <w:t>Razpisna dokumentacija za oddajo javnega naročila:</w:t>
      </w:r>
    </w:p>
    <w:p w:rsidR="00F75449" w:rsidRPr="00CE525B" w:rsidRDefault="00F75449" w:rsidP="00F75449">
      <w:pPr>
        <w:jc w:val="center"/>
        <w:rPr>
          <w:rFonts w:ascii="Trebuchet MS" w:hAnsi="Trebuchet MS"/>
          <w:sz w:val="24"/>
        </w:rPr>
      </w:pPr>
    </w:p>
    <w:p w:rsidR="00F75449" w:rsidRPr="00CE525B" w:rsidRDefault="00F75449" w:rsidP="00F75449">
      <w:pPr>
        <w:jc w:val="center"/>
        <w:rPr>
          <w:rFonts w:ascii="Trebuchet MS" w:hAnsi="Trebuchet MS"/>
          <w:sz w:val="24"/>
        </w:rPr>
      </w:pPr>
    </w:p>
    <w:p w:rsidR="00F75449" w:rsidRPr="00CE525B" w:rsidRDefault="00F75449" w:rsidP="00F75449">
      <w:pPr>
        <w:jc w:val="center"/>
        <w:rPr>
          <w:rFonts w:ascii="Trebuchet MS" w:hAnsi="Trebuchet MS"/>
          <w:sz w:val="24"/>
        </w:rPr>
      </w:pPr>
    </w:p>
    <w:p w:rsidR="00F75449" w:rsidRPr="00CE525B" w:rsidRDefault="00573143" w:rsidP="00F75449">
      <w:pPr>
        <w:jc w:val="center"/>
        <w:rPr>
          <w:rFonts w:ascii="Trebuchet MS" w:hAnsi="Trebuchet MS"/>
          <w:caps/>
          <w:sz w:val="24"/>
        </w:rPr>
      </w:pPr>
      <w:r w:rsidRPr="00573143">
        <w:rPr>
          <w:rFonts w:ascii="Trebuchet MS" w:hAnsi="Trebuchet MS"/>
          <w:b/>
          <w:sz w:val="24"/>
        </w:rPr>
        <w:t>Izvajanje nadzora po Gradbenem zakonu za projekte iz aktualnega Desetletnega razvojnega načrta prenosnega plinovodnega omrežja za obdobje štirih let</w:t>
      </w:r>
    </w:p>
    <w:p w:rsidR="00F75449" w:rsidRPr="00CE525B" w:rsidRDefault="00F75449" w:rsidP="00F75449">
      <w:pPr>
        <w:jc w:val="center"/>
        <w:rPr>
          <w:rFonts w:ascii="Trebuchet MS" w:hAnsi="Trebuchet MS"/>
          <w:sz w:val="24"/>
        </w:rPr>
      </w:pPr>
    </w:p>
    <w:p w:rsidR="00F75449" w:rsidRPr="008B3AF3" w:rsidRDefault="00F75449" w:rsidP="00F75449">
      <w:pPr>
        <w:jc w:val="center"/>
        <w:rPr>
          <w:rFonts w:ascii="Trebuchet MS" w:hAnsi="Trebuchet MS"/>
          <w:sz w:val="24"/>
        </w:rPr>
      </w:pPr>
      <w:r w:rsidRPr="008B3AF3">
        <w:rPr>
          <w:rFonts w:ascii="Trebuchet MS" w:hAnsi="Trebuchet MS"/>
          <w:sz w:val="24"/>
        </w:rPr>
        <w:t>po postopku</w:t>
      </w:r>
      <w:r w:rsidR="007A1582">
        <w:rPr>
          <w:rFonts w:ascii="Trebuchet MS" w:hAnsi="Trebuchet MS"/>
          <w:sz w:val="24"/>
        </w:rPr>
        <w:t xml:space="preserve"> s pogajanji po predhodni objavi</w:t>
      </w:r>
    </w:p>
    <w:p w:rsidR="00F75449" w:rsidRPr="00CE525B" w:rsidRDefault="00F75449" w:rsidP="00F75449">
      <w:pPr>
        <w:jc w:val="both"/>
        <w:rPr>
          <w:rFonts w:ascii="Trebuchet MS" w:hAnsi="Trebuchet MS"/>
          <w:b/>
          <w:sz w:val="24"/>
        </w:rPr>
      </w:pPr>
    </w:p>
    <w:p w:rsidR="00F75449" w:rsidRPr="00CE525B" w:rsidRDefault="00F75449" w:rsidP="00F75449">
      <w:pPr>
        <w:jc w:val="both"/>
        <w:rPr>
          <w:rFonts w:ascii="Trebuchet MS" w:hAnsi="Trebuchet MS"/>
          <w:b/>
          <w:sz w:val="24"/>
        </w:rPr>
      </w:pPr>
    </w:p>
    <w:p w:rsidR="00F75449" w:rsidRPr="00CE525B" w:rsidRDefault="00F75449" w:rsidP="00F75449">
      <w:pPr>
        <w:jc w:val="both"/>
        <w:rPr>
          <w:rFonts w:ascii="Trebuchet MS" w:hAnsi="Trebuchet MS"/>
          <w:sz w:val="24"/>
        </w:rPr>
      </w:pPr>
    </w:p>
    <w:p w:rsidR="00F75449" w:rsidRPr="00CE525B" w:rsidRDefault="00F75449" w:rsidP="00F75449">
      <w:pPr>
        <w:jc w:val="both"/>
        <w:rPr>
          <w:rFonts w:ascii="Trebuchet MS" w:hAnsi="Trebuchet MS"/>
          <w:sz w:val="24"/>
        </w:rPr>
      </w:pPr>
    </w:p>
    <w:p w:rsidR="00F75449" w:rsidRPr="00CE525B" w:rsidRDefault="00F75449" w:rsidP="00F75449">
      <w:pPr>
        <w:jc w:val="center"/>
        <w:rPr>
          <w:rFonts w:ascii="Trebuchet MS" w:hAnsi="Trebuchet MS"/>
          <w:b/>
          <w:sz w:val="24"/>
        </w:rPr>
      </w:pPr>
      <w:r w:rsidRPr="00637613">
        <w:rPr>
          <w:rFonts w:ascii="Trebuchet MS" w:hAnsi="Trebuchet MS"/>
          <w:sz w:val="24"/>
        </w:rPr>
        <w:t>Številka naročila:</w:t>
      </w:r>
      <w:r w:rsidRPr="00637613">
        <w:rPr>
          <w:rFonts w:ascii="Trebuchet MS" w:hAnsi="Trebuchet MS"/>
          <w:b/>
          <w:sz w:val="24"/>
        </w:rPr>
        <w:t xml:space="preserve"> </w:t>
      </w:r>
      <w:r w:rsidR="00573143">
        <w:rPr>
          <w:rFonts w:ascii="Trebuchet MS" w:hAnsi="Trebuchet MS"/>
          <w:b/>
          <w:sz w:val="24"/>
        </w:rPr>
        <w:t>P/JN/09/2022/PD-SI</w:t>
      </w:r>
    </w:p>
    <w:p w:rsidR="00F75449" w:rsidRPr="00CE525B" w:rsidRDefault="00F75449" w:rsidP="00F75449">
      <w:pPr>
        <w:jc w:val="center"/>
        <w:rPr>
          <w:rFonts w:ascii="Trebuchet MS" w:hAnsi="Trebuchet MS"/>
          <w:sz w:val="24"/>
        </w:rPr>
      </w:pPr>
    </w:p>
    <w:p w:rsidR="00C10DEC" w:rsidRPr="004C4B42" w:rsidRDefault="00C10DEC" w:rsidP="00C10DEC">
      <w:pPr>
        <w:jc w:val="both"/>
        <w:rPr>
          <w:rFonts w:ascii="Trebuchet MS" w:hAnsi="Trebuchet MS"/>
          <w:sz w:val="24"/>
        </w:rPr>
      </w:pPr>
    </w:p>
    <w:p w:rsidR="00C10DEC" w:rsidRPr="004C4B42" w:rsidRDefault="00C10DEC"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7489A" w:rsidRPr="004C4B42" w:rsidRDefault="00C7489A" w:rsidP="00C10DEC">
      <w:pPr>
        <w:jc w:val="center"/>
        <w:rPr>
          <w:rFonts w:ascii="Trebuchet MS" w:hAnsi="Trebuchet MS"/>
          <w:sz w:val="24"/>
        </w:rPr>
      </w:pPr>
    </w:p>
    <w:p w:rsidR="00C10DEC" w:rsidRDefault="00C10DEC"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Default="00F75449" w:rsidP="00C10DEC">
      <w:pPr>
        <w:rPr>
          <w:rFonts w:ascii="Trebuchet MS" w:hAnsi="Trebuchet MS"/>
          <w:sz w:val="24"/>
        </w:rPr>
      </w:pPr>
    </w:p>
    <w:p w:rsidR="00F75449" w:rsidRPr="004C4B42" w:rsidRDefault="00F75449" w:rsidP="00C10DEC">
      <w:pPr>
        <w:rPr>
          <w:rFonts w:ascii="Trebuchet MS" w:hAnsi="Trebuchet MS"/>
          <w:sz w:val="24"/>
        </w:rPr>
      </w:pPr>
    </w:p>
    <w:p w:rsidR="00A56CDF" w:rsidRPr="004C4B42" w:rsidRDefault="00A56CDF" w:rsidP="00C10DEC">
      <w:pPr>
        <w:jc w:val="center"/>
        <w:rPr>
          <w:rFonts w:ascii="Trebuchet MS" w:hAnsi="Trebuchet MS"/>
          <w:sz w:val="24"/>
        </w:rPr>
      </w:pPr>
    </w:p>
    <w:p w:rsidR="004C4B42" w:rsidRPr="004C4B42" w:rsidRDefault="001210A4" w:rsidP="004C4B42">
      <w:pPr>
        <w:jc w:val="center"/>
        <w:rPr>
          <w:rFonts w:ascii="Trebuchet MS" w:hAnsi="Trebuchet MS"/>
          <w:sz w:val="24"/>
        </w:rPr>
      </w:pPr>
      <w:r>
        <w:rPr>
          <w:rFonts w:ascii="Trebuchet MS" w:hAnsi="Trebuchet MS"/>
          <w:sz w:val="24"/>
        </w:rPr>
        <w:t>Oktober</w:t>
      </w:r>
      <w:r w:rsidR="00051C5A">
        <w:rPr>
          <w:rFonts w:ascii="Trebuchet MS" w:hAnsi="Trebuchet MS"/>
          <w:sz w:val="24"/>
        </w:rPr>
        <w:t xml:space="preserve"> </w:t>
      </w:r>
      <w:r w:rsidR="00F75449">
        <w:rPr>
          <w:rFonts w:ascii="Trebuchet MS" w:hAnsi="Trebuchet MS"/>
          <w:sz w:val="24"/>
        </w:rPr>
        <w:t>202</w:t>
      </w:r>
      <w:r w:rsidR="00051C5A">
        <w:rPr>
          <w:rFonts w:ascii="Trebuchet MS" w:hAnsi="Trebuchet MS"/>
          <w:sz w:val="24"/>
        </w:rPr>
        <w:t>2</w:t>
      </w:r>
    </w:p>
    <w:p w:rsidR="00C10DEC" w:rsidRPr="00A6406D" w:rsidRDefault="00A56CDF" w:rsidP="00C10DEC">
      <w:pPr>
        <w:rPr>
          <w:rFonts w:ascii="Trebuchet MS" w:hAnsi="Trebuchet MS"/>
          <w:b/>
          <w:spacing w:val="20"/>
          <w:szCs w:val="16"/>
        </w:rPr>
      </w:pPr>
      <w:r w:rsidRPr="004C4B42">
        <w:rPr>
          <w:rFonts w:ascii="Trebuchet MS" w:hAnsi="Trebuchet MS"/>
          <w:spacing w:val="20"/>
          <w:szCs w:val="16"/>
        </w:rPr>
        <w:br w:type="page"/>
      </w:r>
      <w:r w:rsidR="00C10DEC" w:rsidRPr="00A6406D">
        <w:rPr>
          <w:rFonts w:ascii="Trebuchet MS" w:hAnsi="Trebuchet MS"/>
          <w:b/>
          <w:spacing w:val="20"/>
          <w:szCs w:val="16"/>
        </w:rPr>
        <w:lastRenderedPageBreak/>
        <w:t>VSEBINA</w:t>
      </w:r>
    </w:p>
    <w:p w:rsidR="00C10DEC" w:rsidRPr="00A6406D" w:rsidRDefault="00C10DEC" w:rsidP="00C10DEC">
      <w:pPr>
        <w:rPr>
          <w:rFonts w:ascii="Trebuchet MS" w:hAnsi="Trebuchet MS"/>
          <w:szCs w:val="16"/>
        </w:rPr>
      </w:pPr>
    </w:p>
    <w:p w:rsidR="00310A4A" w:rsidRPr="00A6406D" w:rsidRDefault="00310A4A">
      <w:pPr>
        <w:rPr>
          <w:rFonts w:ascii="Trebuchet MS" w:hAnsi="Trebuchet MS"/>
          <w:szCs w:val="16"/>
        </w:rPr>
      </w:pPr>
      <w:bookmarkStart w:id="1" w:name="_Toc68668970"/>
    </w:p>
    <w:p w:rsidR="000C466C" w:rsidRDefault="00051C5A">
      <w:pPr>
        <w:pStyle w:val="Kazalovsebine1"/>
        <w:rPr>
          <w:rFonts w:asciiTheme="minorHAnsi" w:eastAsiaTheme="minorEastAsia" w:hAnsiTheme="minorHAnsi" w:cstheme="minorBidi"/>
          <w:noProof/>
          <w:sz w:val="22"/>
          <w:szCs w:val="22"/>
        </w:rPr>
      </w:pPr>
      <w:r>
        <w:rPr>
          <w:szCs w:val="16"/>
        </w:rPr>
        <w:fldChar w:fldCharType="begin"/>
      </w:r>
      <w:r>
        <w:rPr>
          <w:szCs w:val="16"/>
        </w:rPr>
        <w:instrText xml:space="preserve"> TOC \o "1-1" \h \z \u </w:instrText>
      </w:r>
      <w:r>
        <w:rPr>
          <w:szCs w:val="16"/>
        </w:rPr>
        <w:fldChar w:fldCharType="separate"/>
      </w:r>
      <w:hyperlink w:anchor="_Toc114211738" w:history="1">
        <w:r w:rsidR="000C466C" w:rsidRPr="001F563F">
          <w:rPr>
            <w:rStyle w:val="Hiperpovezava"/>
            <w:b/>
            <w:noProof/>
          </w:rPr>
          <w:t>1.</w:t>
        </w:r>
        <w:r w:rsidR="000C466C">
          <w:rPr>
            <w:rFonts w:asciiTheme="minorHAnsi" w:eastAsiaTheme="minorEastAsia" w:hAnsiTheme="minorHAnsi" w:cstheme="minorBidi"/>
            <w:noProof/>
            <w:sz w:val="22"/>
            <w:szCs w:val="22"/>
          </w:rPr>
          <w:tab/>
        </w:r>
        <w:r w:rsidR="000C466C" w:rsidRPr="001F563F">
          <w:rPr>
            <w:rStyle w:val="Hiperpovezava"/>
            <w:b/>
            <w:noProof/>
          </w:rPr>
          <w:t>POVABILO IN NAVODILO K ODDAJI PONUDBE</w:t>
        </w:r>
        <w:r w:rsidR="000C466C">
          <w:rPr>
            <w:noProof/>
            <w:webHidden/>
          </w:rPr>
          <w:tab/>
        </w:r>
        <w:r w:rsidR="000C466C">
          <w:rPr>
            <w:noProof/>
            <w:webHidden/>
          </w:rPr>
          <w:fldChar w:fldCharType="begin"/>
        </w:r>
        <w:r w:rsidR="000C466C">
          <w:rPr>
            <w:noProof/>
            <w:webHidden/>
          </w:rPr>
          <w:instrText xml:space="preserve"> PAGEREF _Toc114211738 \h </w:instrText>
        </w:r>
        <w:r w:rsidR="000C466C">
          <w:rPr>
            <w:noProof/>
            <w:webHidden/>
          </w:rPr>
        </w:r>
        <w:r w:rsidR="000C466C">
          <w:rPr>
            <w:noProof/>
            <w:webHidden/>
          </w:rPr>
          <w:fldChar w:fldCharType="separate"/>
        </w:r>
        <w:r w:rsidR="001210A4">
          <w:rPr>
            <w:noProof/>
            <w:webHidden/>
          </w:rPr>
          <w:t>3</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39" w:history="1">
        <w:r w:rsidR="000C466C" w:rsidRPr="001F563F">
          <w:rPr>
            <w:rStyle w:val="Hiperpovezava"/>
            <w:b/>
            <w:noProof/>
          </w:rPr>
          <w:t>2.</w:t>
        </w:r>
        <w:r w:rsidR="000C466C">
          <w:rPr>
            <w:rFonts w:asciiTheme="minorHAnsi" w:eastAsiaTheme="minorEastAsia" w:hAnsiTheme="minorHAnsi" w:cstheme="minorBidi"/>
            <w:noProof/>
            <w:sz w:val="22"/>
            <w:szCs w:val="22"/>
          </w:rPr>
          <w:tab/>
        </w:r>
        <w:r w:rsidR="000C466C" w:rsidRPr="001F563F">
          <w:rPr>
            <w:rStyle w:val="Hiperpovezava"/>
            <w:b/>
            <w:noProof/>
          </w:rPr>
          <w:t>SPLOŠNO</w:t>
        </w:r>
        <w:r w:rsidR="000C466C">
          <w:rPr>
            <w:noProof/>
            <w:webHidden/>
          </w:rPr>
          <w:tab/>
        </w:r>
        <w:r w:rsidR="000C466C">
          <w:rPr>
            <w:noProof/>
            <w:webHidden/>
          </w:rPr>
          <w:fldChar w:fldCharType="begin"/>
        </w:r>
        <w:r w:rsidR="000C466C">
          <w:rPr>
            <w:noProof/>
            <w:webHidden/>
          </w:rPr>
          <w:instrText xml:space="preserve"> PAGEREF _Toc114211739 \h </w:instrText>
        </w:r>
        <w:r w:rsidR="000C466C">
          <w:rPr>
            <w:noProof/>
            <w:webHidden/>
          </w:rPr>
        </w:r>
        <w:r w:rsidR="000C466C">
          <w:rPr>
            <w:noProof/>
            <w:webHidden/>
          </w:rPr>
          <w:fldChar w:fldCharType="separate"/>
        </w:r>
        <w:r>
          <w:rPr>
            <w:noProof/>
            <w:webHidden/>
          </w:rPr>
          <w:t>3</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0" w:history="1">
        <w:r w:rsidR="000C466C" w:rsidRPr="001F563F">
          <w:rPr>
            <w:rStyle w:val="Hiperpovezava"/>
            <w:b/>
            <w:noProof/>
          </w:rPr>
          <w:t>3.</w:t>
        </w:r>
        <w:r w:rsidR="000C466C">
          <w:rPr>
            <w:rFonts w:asciiTheme="minorHAnsi" w:eastAsiaTheme="minorEastAsia" w:hAnsiTheme="minorHAnsi" w:cstheme="minorBidi"/>
            <w:noProof/>
            <w:sz w:val="22"/>
            <w:szCs w:val="22"/>
          </w:rPr>
          <w:tab/>
        </w:r>
        <w:r w:rsidR="000C466C" w:rsidRPr="001F563F">
          <w:rPr>
            <w:rStyle w:val="Hiperpovezava"/>
            <w:b/>
            <w:noProof/>
          </w:rPr>
          <w:t>MERILA</w:t>
        </w:r>
        <w:r w:rsidR="000C466C">
          <w:rPr>
            <w:noProof/>
            <w:webHidden/>
          </w:rPr>
          <w:tab/>
        </w:r>
        <w:r w:rsidR="000C466C">
          <w:rPr>
            <w:noProof/>
            <w:webHidden/>
          </w:rPr>
          <w:fldChar w:fldCharType="begin"/>
        </w:r>
        <w:r w:rsidR="000C466C">
          <w:rPr>
            <w:noProof/>
            <w:webHidden/>
          </w:rPr>
          <w:instrText xml:space="preserve"> PAGEREF _Toc114211740 \h </w:instrText>
        </w:r>
        <w:r w:rsidR="000C466C">
          <w:rPr>
            <w:noProof/>
            <w:webHidden/>
          </w:rPr>
        </w:r>
        <w:r w:rsidR="000C466C">
          <w:rPr>
            <w:noProof/>
            <w:webHidden/>
          </w:rPr>
          <w:fldChar w:fldCharType="separate"/>
        </w:r>
        <w:r>
          <w:rPr>
            <w:noProof/>
            <w:webHidden/>
          </w:rPr>
          <w:t>5</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1" w:history="1">
        <w:r w:rsidR="000C466C" w:rsidRPr="001F563F">
          <w:rPr>
            <w:rStyle w:val="Hiperpovezava"/>
            <w:b/>
            <w:noProof/>
          </w:rPr>
          <w:t>4.</w:t>
        </w:r>
        <w:r w:rsidR="000C466C">
          <w:rPr>
            <w:rFonts w:asciiTheme="minorHAnsi" w:eastAsiaTheme="minorEastAsia" w:hAnsiTheme="minorHAnsi" w:cstheme="minorBidi"/>
            <w:noProof/>
            <w:sz w:val="22"/>
            <w:szCs w:val="22"/>
          </w:rPr>
          <w:tab/>
        </w:r>
        <w:r w:rsidR="000C466C" w:rsidRPr="001F563F">
          <w:rPr>
            <w:rStyle w:val="Hiperpovezava"/>
            <w:b/>
            <w:noProof/>
          </w:rPr>
          <w:t>POGOJI</w:t>
        </w:r>
        <w:r w:rsidR="000C466C">
          <w:rPr>
            <w:noProof/>
            <w:webHidden/>
          </w:rPr>
          <w:tab/>
        </w:r>
        <w:r w:rsidR="000C466C">
          <w:rPr>
            <w:noProof/>
            <w:webHidden/>
          </w:rPr>
          <w:fldChar w:fldCharType="begin"/>
        </w:r>
        <w:r w:rsidR="000C466C">
          <w:rPr>
            <w:noProof/>
            <w:webHidden/>
          </w:rPr>
          <w:instrText xml:space="preserve"> PAGEREF _Toc114211741 \h </w:instrText>
        </w:r>
        <w:r w:rsidR="000C466C">
          <w:rPr>
            <w:noProof/>
            <w:webHidden/>
          </w:rPr>
        </w:r>
        <w:r w:rsidR="000C466C">
          <w:rPr>
            <w:noProof/>
            <w:webHidden/>
          </w:rPr>
          <w:fldChar w:fldCharType="separate"/>
        </w:r>
        <w:r>
          <w:rPr>
            <w:noProof/>
            <w:webHidden/>
          </w:rPr>
          <w:t>7</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2" w:history="1">
        <w:r w:rsidR="000C466C" w:rsidRPr="001F563F">
          <w:rPr>
            <w:rStyle w:val="Hiperpovezava"/>
            <w:b/>
            <w:noProof/>
          </w:rPr>
          <w:t>5.</w:t>
        </w:r>
        <w:r w:rsidR="000C466C">
          <w:rPr>
            <w:rFonts w:asciiTheme="minorHAnsi" w:eastAsiaTheme="minorEastAsia" w:hAnsiTheme="minorHAnsi" w:cstheme="minorBidi"/>
            <w:noProof/>
            <w:sz w:val="22"/>
            <w:szCs w:val="22"/>
          </w:rPr>
          <w:tab/>
        </w:r>
        <w:r w:rsidR="000C466C" w:rsidRPr="001F563F">
          <w:rPr>
            <w:rStyle w:val="Hiperpovezava"/>
            <w:b/>
            <w:noProof/>
          </w:rPr>
          <w:t>OSTALO</w:t>
        </w:r>
        <w:r w:rsidR="000C466C">
          <w:rPr>
            <w:noProof/>
            <w:webHidden/>
          </w:rPr>
          <w:tab/>
        </w:r>
        <w:r w:rsidR="000C466C">
          <w:rPr>
            <w:noProof/>
            <w:webHidden/>
          </w:rPr>
          <w:fldChar w:fldCharType="begin"/>
        </w:r>
        <w:r w:rsidR="000C466C">
          <w:rPr>
            <w:noProof/>
            <w:webHidden/>
          </w:rPr>
          <w:instrText xml:space="preserve"> PAGEREF _Toc114211742 \h </w:instrText>
        </w:r>
        <w:r w:rsidR="000C466C">
          <w:rPr>
            <w:noProof/>
            <w:webHidden/>
          </w:rPr>
        </w:r>
        <w:r w:rsidR="000C466C">
          <w:rPr>
            <w:noProof/>
            <w:webHidden/>
          </w:rPr>
          <w:fldChar w:fldCharType="separate"/>
        </w:r>
        <w:r>
          <w:rPr>
            <w:noProof/>
            <w:webHidden/>
          </w:rPr>
          <w:t>9</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3" w:history="1">
        <w:r w:rsidR="000C466C" w:rsidRPr="001F563F">
          <w:rPr>
            <w:rStyle w:val="Hiperpovezava"/>
            <w:b/>
            <w:noProof/>
          </w:rPr>
          <w:t>PRILOGA 1</w:t>
        </w:r>
        <w:r w:rsidR="000C466C">
          <w:rPr>
            <w:noProof/>
            <w:webHidden/>
          </w:rPr>
          <w:tab/>
        </w:r>
        <w:r w:rsidR="000C466C">
          <w:rPr>
            <w:noProof/>
            <w:webHidden/>
          </w:rPr>
          <w:fldChar w:fldCharType="begin"/>
        </w:r>
        <w:r w:rsidR="000C466C">
          <w:rPr>
            <w:noProof/>
            <w:webHidden/>
          </w:rPr>
          <w:instrText xml:space="preserve"> PAGEREF _Toc114211743 \h </w:instrText>
        </w:r>
        <w:r w:rsidR="000C466C">
          <w:rPr>
            <w:noProof/>
            <w:webHidden/>
          </w:rPr>
        </w:r>
        <w:r w:rsidR="000C466C">
          <w:rPr>
            <w:noProof/>
            <w:webHidden/>
          </w:rPr>
          <w:fldChar w:fldCharType="separate"/>
        </w:r>
        <w:r>
          <w:rPr>
            <w:noProof/>
            <w:webHidden/>
          </w:rPr>
          <w:t>11</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4" w:history="1">
        <w:r w:rsidR="000C466C" w:rsidRPr="001F563F">
          <w:rPr>
            <w:rStyle w:val="Hiperpovezava"/>
            <w:b/>
            <w:noProof/>
          </w:rPr>
          <w:t>PRILOGA 2</w:t>
        </w:r>
        <w:r w:rsidR="000C466C">
          <w:rPr>
            <w:noProof/>
            <w:webHidden/>
          </w:rPr>
          <w:tab/>
        </w:r>
        <w:r w:rsidR="000C466C">
          <w:rPr>
            <w:noProof/>
            <w:webHidden/>
          </w:rPr>
          <w:fldChar w:fldCharType="begin"/>
        </w:r>
        <w:r w:rsidR="000C466C">
          <w:rPr>
            <w:noProof/>
            <w:webHidden/>
          </w:rPr>
          <w:instrText xml:space="preserve"> PAGEREF _Toc114211744 \h </w:instrText>
        </w:r>
        <w:r w:rsidR="000C466C">
          <w:rPr>
            <w:noProof/>
            <w:webHidden/>
          </w:rPr>
        </w:r>
        <w:r w:rsidR="000C466C">
          <w:rPr>
            <w:noProof/>
            <w:webHidden/>
          </w:rPr>
          <w:fldChar w:fldCharType="separate"/>
        </w:r>
        <w:r>
          <w:rPr>
            <w:noProof/>
            <w:webHidden/>
          </w:rPr>
          <w:t>12</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5" w:history="1">
        <w:r w:rsidR="000C466C" w:rsidRPr="001F563F">
          <w:rPr>
            <w:rStyle w:val="Hiperpovezava"/>
            <w:b/>
            <w:noProof/>
          </w:rPr>
          <w:t>PRILOGA 3</w:t>
        </w:r>
        <w:bookmarkStart w:id="2" w:name="_GoBack"/>
        <w:bookmarkEnd w:id="2"/>
        <w:r w:rsidR="000C466C">
          <w:rPr>
            <w:noProof/>
            <w:webHidden/>
          </w:rPr>
          <w:tab/>
        </w:r>
        <w:r w:rsidR="000C466C">
          <w:rPr>
            <w:noProof/>
            <w:webHidden/>
          </w:rPr>
          <w:fldChar w:fldCharType="begin"/>
        </w:r>
        <w:r w:rsidR="000C466C">
          <w:rPr>
            <w:noProof/>
            <w:webHidden/>
          </w:rPr>
          <w:instrText xml:space="preserve"> PAGEREF _Toc114211745 \h </w:instrText>
        </w:r>
        <w:r w:rsidR="000C466C">
          <w:rPr>
            <w:noProof/>
            <w:webHidden/>
          </w:rPr>
        </w:r>
        <w:r w:rsidR="000C466C">
          <w:rPr>
            <w:noProof/>
            <w:webHidden/>
          </w:rPr>
          <w:fldChar w:fldCharType="separate"/>
        </w:r>
        <w:r>
          <w:rPr>
            <w:noProof/>
            <w:webHidden/>
          </w:rPr>
          <w:t>14</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6" w:history="1">
        <w:r w:rsidR="000C466C" w:rsidRPr="001F563F">
          <w:rPr>
            <w:rStyle w:val="Hiperpovezava"/>
            <w:b/>
            <w:noProof/>
          </w:rPr>
          <w:t>PRILOGA 4</w:t>
        </w:r>
        <w:r w:rsidR="000C466C">
          <w:rPr>
            <w:noProof/>
            <w:webHidden/>
          </w:rPr>
          <w:tab/>
        </w:r>
        <w:r w:rsidR="000C466C">
          <w:rPr>
            <w:noProof/>
            <w:webHidden/>
          </w:rPr>
          <w:fldChar w:fldCharType="begin"/>
        </w:r>
        <w:r w:rsidR="000C466C">
          <w:rPr>
            <w:noProof/>
            <w:webHidden/>
          </w:rPr>
          <w:instrText xml:space="preserve"> PAGEREF _Toc114211746 \h </w:instrText>
        </w:r>
        <w:r w:rsidR="000C466C">
          <w:rPr>
            <w:noProof/>
            <w:webHidden/>
          </w:rPr>
        </w:r>
        <w:r w:rsidR="000C466C">
          <w:rPr>
            <w:noProof/>
            <w:webHidden/>
          </w:rPr>
          <w:fldChar w:fldCharType="separate"/>
        </w:r>
        <w:r>
          <w:rPr>
            <w:noProof/>
            <w:webHidden/>
          </w:rPr>
          <w:t>15</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7" w:history="1">
        <w:r w:rsidR="000C466C" w:rsidRPr="001F563F">
          <w:rPr>
            <w:rStyle w:val="Hiperpovezava"/>
            <w:b/>
            <w:noProof/>
          </w:rPr>
          <w:t>PRILOGA 5</w:t>
        </w:r>
        <w:r w:rsidR="000C466C">
          <w:rPr>
            <w:noProof/>
            <w:webHidden/>
          </w:rPr>
          <w:tab/>
        </w:r>
        <w:r w:rsidR="000C466C">
          <w:rPr>
            <w:noProof/>
            <w:webHidden/>
          </w:rPr>
          <w:fldChar w:fldCharType="begin"/>
        </w:r>
        <w:r w:rsidR="000C466C">
          <w:rPr>
            <w:noProof/>
            <w:webHidden/>
          </w:rPr>
          <w:instrText xml:space="preserve"> PAGEREF _Toc114211747 \h </w:instrText>
        </w:r>
        <w:r w:rsidR="000C466C">
          <w:rPr>
            <w:noProof/>
            <w:webHidden/>
          </w:rPr>
        </w:r>
        <w:r w:rsidR="000C466C">
          <w:rPr>
            <w:noProof/>
            <w:webHidden/>
          </w:rPr>
          <w:fldChar w:fldCharType="separate"/>
        </w:r>
        <w:r>
          <w:rPr>
            <w:noProof/>
            <w:webHidden/>
          </w:rPr>
          <w:t>16</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8" w:history="1">
        <w:r w:rsidR="000C466C" w:rsidRPr="001F563F">
          <w:rPr>
            <w:rStyle w:val="Hiperpovezava"/>
            <w:b/>
            <w:noProof/>
          </w:rPr>
          <w:t>PRILOGA 6</w:t>
        </w:r>
        <w:r w:rsidR="000C466C">
          <w:rPr>
            <w:noProof/>
            <w:webHidden/>
          </w:rPr>
          <w:tab/>
        </w:r>
        <w:r w:rsidR="000C466C">
          <w:rPr>
            <w:noProof/>
            <w:webHidden/>
          </w:rPr>
          <w:fldChar w:fldCharType="begin"/>
        </w:r>
        <w:r w:rsidR="000C466C">
          <w:rPr>
            <w:noProof/>
            <w:webHidden/>
          </w:rPr>
          <w:instrText xml:space="preserve"> PAGEREF _Toc114211748 \h </w:instrText>
        </w:r>
        <w:r w:rsidR="000C466C">
          <w:rPr>
            <w:noProof/>
            <w:webHidden/>
          </w:rPr>
        </w:r>
        <w:r w:rsidR="000C466C">
          <w:rPr>
            <w:noProof/>
            <w:webHidden/>
          </w:rPr>
          <w:fldChar w:fldCharType="separate"/>
        </w:r>
        <w:r>
          <w:rPr>
            <w:noProof/>
            <w:webHidden/>
          </w:rPr>
          <w:t>17</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49" w:history="1">
        <w:r w:rsidR="000C466C" w:rsidRPr="001F563F">
          <w:rPr>
            <w:rStyle w:val="Hiperpovezava"/>
            <w:b/>
            <w:noProof/>
          </w:rPr>
          <w:t>PRILOGA 7</w:t>
        </w:r>
        <w:r w:rsidR="000C466C">
          <w:rPr>
            <w:noProof/>
            <w:webHidden/>
          </w:rPr>
          <w:tab/>
        </w:r>
        <w:r w:rsidR="000C466C">
          <w:rPr>
            <w:noProof/>
            <w:webHidden/>
          </w:rPr>
          <w:fldChar w:fldCharType="begin"/>
        </w:r>
        <w:r w:rsidR="000C466C">
          <w:rPr>
            <w:noProof/>
            <w:webHidden/>
          </w:rPr>
          <w:instrText xml:space="preserve"> PAGEREF _Toc114211749 \h </w:instrText>
        </w:r>
        <w:r w:rsidR="000C466C">
          <w:rPr>
            <w:noProof/>
            <w:webHidden/>
          </w:rPr>
        </w:r>
        <w:r w:rsidR="000C466C">
          <w:rPr>
            <w:noProof/>
            <w:webHidden/>
          </w:rPr>
          <w:fldChar w:fldCharType="separate"/>
        </w:r>
        <w:r>
          <w:rPr>
            <w:noProof/>
            <w:webHidden/>
          </w:rPr>
          <w:t>19</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50" w:history="1">
        <w:r w:rsidR="000C466C" w:rsidRPr="001F563F">
          <w:rPr>
            <w:rStyle w:val="Hiperpovezava"/>
            <w:b/>
            <w:noProof/>
          </w:rPr>
          <w:t>PRILOGA 8 (se predloži v drugi fazi po pregledu prijav)</w:t>
        </w:r>
        <w:r w:rsidR="000C466C">
          <w:rPr>
            <w:noProof/>
            <w:webHidden/>
          </w:rPr>
          <w:tab/>
        </w:r>
        <w:r w:rsidR="000C466C">
          <w:rPr>
            <w:noProof/>
            <w:webHidden/>
          </w:rPr>
          <w:fldChar w:fldCharType="begin"/>
        </w:r>
        <w:r w:rsidR="000C466C">
          <w:rPr>
            <w:noProof/>
            <w:webHidden/>
          </w:rPr>
          <w:instrText xml:space="preserve"> PAGEREF _Toc114211750 \h </w:instrText>
        </w:r>
        <w:r w:rsidR="000C466C">
          <w:rPr>
            <w:noProof/>
            <w:webHidden/>
          </w:rPr>
        </w:r>
        <w:r w:rsidR="000C466C">
          <w:rPr>
            <w:noProof/>
            <w:webHidden/>
          </w:rPr>
          <w:fldChar w:fldCharType="separate"/>
        </w:r>
        <w:r>
          <w:rPr>
            <w:noProof/>
            <w:webHidden/>
          </w:rPr>
          <w:t>20</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51" w:history="1">
        <w:r w:rsidR="000C466C" w:rsidRPr="001F563F">
          <w:rPr>
            <w:rStyle w:val="Hiperpovezava"/>
            <w:b/>
            <w:noProof/>
          </w:rPr>
          <w:t>PRILOGA 9</w:t>
        </w:r>
        <w:r w:rsidR="000C466C">
          <w:rPr>
            <w:noProof/>
            <w:webHidden/>
          </w:rPr>
          <w:tab/>
        </w:r>
        <w:r w:rsidR="000C466C">
          <w:rPr>
            <w:noProof/>
            <w:webHidden/>
          </w:rPr>
          <w:fldChar w:fldCharType="begin"/>
        </w:r>
        <w:r w:rsidR="000C466C">
          <w:rPr>
            <w:noProof/>
            <w:webHidden/>
          </w:rPr>
          <w:instrText xml:space="preserve"> PAGEREF _Toc114211751 \h </w:instrText>
        </w:r>
        <w:r w:rsidR="000C466C">
          <w:rPr>
            <w:noProof/>
            <w:webHidden/>
          </w:rPr>
        </w:r>
        <w:r w:rsidR="000C466C">
          <w:rPr>
            <w:noProof/>
            <w:webHidden/>
          </w:rPr>
          <w:fldChar w:fldCharType="separate"/>
        </w:r>
        <w:r>
          <w:rPr>
            <w:noProof/>
            <w:webHidden/>
          </w:rPr>
          <w:t>21</w:t>
        </w:r>
        <w:r w:rsidR="000C466C">
          <w:rPr>
            <w:noProof/>
            <w:webHidden/>
          </w:rPr>
          <w:fldChar w:fldCharType="end"/>
        </w:r>
      </w:hyperlink>
    </w:p>
    <w:p w:rsidR="000C466C" w:rsidRDefault="001210A4">
      <w:pPr>
        <w:pStyle w:val="Kazalovsebine1"/>
        <w:rPr>
          <w:rFonts w:asciiTheme="minorHAnsi" w:eastAsiaTheme="minorEastAsia" w:hAnsiTheme="minorHAnsi" w:cstheme="minorBidi"/>
          <w:noProof/>
          <w:sz w:val="22"/>
          <w:szCs w:val="22"/>
        </w:rPr>
      </w:pPr>
      <w:hyperlink w:anchor="_Toc114211752" w:history="1">
        <w:r w:rsidR="000C466C" w:rsidRPr="001F563F">
          <w:rPr>
            <w:rStyle w:val="Hiperpovezava"/>
            <w:b/>
            <w:noProof/>
          </w:rPr>
          <w:t>PRILOGA 10</w:t>
        </w:r>
        <w:r w:rsidR="000C466C">
          <w:rPr>
            <w:noProof/>
            <w:webHidden/>
          </w:rPr>
          <w:tab/>
        </w:r>
        <w:r w:rsidR="000C466C">
          <w:rPr>
            <w:noProof/>
            <w:webHidden/>
          </w:rPr>
          <w:fldChar w:fldCharType="begin"/>
        </w:r>
        <w:r w:rsidR="000C466C">
          <w:rPr>
            <w:noProof/>
            <w:webHidden/>
          </w:rPr>
          <w:instrText xml:space="preserve"> PAGEREF _Toc114211752 \h </w:instrText>
        </w:r>
        <w:r w:rsidR="000C466C">
          <w:rPr>
            <w:noProof/>
            <w:webHidden/>
          </w:rPr>
        </w:r>
        <w:r w:rsidR="000C466C">
          <w:rPr>
            <w:noProof/>
            <w:webHidden/>
          </w:rPr>
          <w:fldChar w:fldCharType="separate"/>
        </w:r>
        <w:r>
          <w:rPr>
            <w:noProof/>
            <w:webHidden/>
          </w:rPr>
          <w:t>22</w:t>
        </w:r>
        <w:r w:rsidR="000C466C">
          <w:rPr>
            <w:noProof/>
            <w:webHidden/>
          </w:rPr>
          <w:fldChar w:fldCharType="end"/>
        </w:r>
      </w:hyperlink>
    </w:p>
    <w:p w:rsidR="00AD2206" w:rsidRPr="004C4B42" w:rsidRDefault="00051C5A" w:rsidP="00C10DEC">
      <w:pPr>
        <w:jc w:val="both"/>
        <w:outlineLvl w:val="0"/>
        <w:rPr>
          <w:rFonts w:ascii="Trebuchet MS" w:hAnsi="Trebuchet MS"/>
          <w:szCs w:val="16"/>
        </w:rPr>
      </w:pPr>
      <w:r>
        <w:rPr>
          <w:rFonts w:ascii="Trebuchet MS" w:hAnsi="Trebuchet MS"/>
          <w:szCs w:val="16"/>
        </w:rPr>
        <w:fldChar w:fldCharType="end"/>
      </w:r>
    </w:p>
    <w:p w:rsidR="00DE38A2" w:rsidRPr="004C4B42" w:rsidRDefault="00DE38A2" w:rsidP="00C10DEC">
      <w:pPr>
        <w:jc w:val="both"/>
        <w:outlineLvl w:val="0"/>
        <w:rPr>
          <w:rFonts w:ascii="Trebuchet MS" w:hAnsi="Trebuchet MS"/>
          <w:szCs w:val="16"/>
        </w:rPr>
      </w:pPr>
    </w:p>
    <w:p w:rsidR="00F75449" w:rsidRPr="00003342" w:rsidRDefault="000E1C15" w:rsidP="00F75449">
      <w:pPr>
        <w:jc w:val="both"/>
        <w:outlineLvl w:val="0"/>
        <w:rPr>
          <w:rFonts w:ascii="Trebuchet MS" w:hAnsi="Trebuchet MS"/>
          <w:b/>
          <w:szCs w:val="16"/>
        </w:rPr>
      </w:pPr>
      <w:r w:rsidRPr="004C4B42">
        <w:rPr>
          <w:rFonts w:ascii="Trebuchet MS" w:hAnsi="Trebuchet MS"/>
          <w:szCs w:val="16"/>
        </w:rPr>
        <w:br w:type="page"/>
      </w:r>
      <w:bookmarkStart w:id="3" w:name="_Toc19004699"/>
      <w:bookmarkStart w:id="4" w:name="_Toc27385658"/>
      <w:bookmarkStart w:id="5" w:name="_Toc114211738"/>
      <w:bookmarkEnd w:id="1"/>
      <w:r w:rsidR="00F75449" w:rsidRPr="00003342">
        <w:rPr>
          <w:rFonts w:ascii="Trebuchet MS" w:hAnsi="Trebuchet MS"/>
          <w:b/>
          <w:szCs w:val="16"/>
        </w:rPr>
        <w:lastRenderedPageBreak/>
        <w:t>1.</w:t>
      </w:r>
      <w:r w:rsidR="00F75449" w:rsidRPr="00003342">
        <w:rPr>
          <w:rFonts w:ascii="Trebuchet MS" w:hAnsi="Trebuchet MS"/>
          <w:b/>
          <w:szCs w:val="16"/>
        </w:rPr>
        <w:tab/>
        <w:t xml:space="preserve">POVABILO IN NAVODILO K ODDAJI </w:t>
      </w:r>
      <w:bookmarkEnd w:id="3"/>
      <w:r w:rsidR="00F75449">
        <w:rPr>
          <w:rFonts w:ascii="Trebuchet MS" w:hAnsi="Trebuchet MS"/>
          <w:b/>
          <w:szCs w:val="16"/>
        </w:rPr>
        <w:t>PONUDBE</w:t>
      </w:r>
      <w:bookmarkEnd w:id="4"/>
      <w:bookmarkEnd w:id="5"/>
    </w:p>
    <w:p w:rsidR="00F75449" w:rsidRPr="00003342" w:rsidRDefault="00F75449" w:rsidP="00F75449">
      <w:pPr>
        <w:ind w:left="708"/>
        <w:rPr>
          <w:rFonts w:ascii="Trebuchet MS" w:hAnsi="Trebuchet MS"/>
          <w:szCs w:val="16"/>
        </w:rPr>
      </w:pPr>
    </w:p>
    <w:p w:rsidR="0097127E" w:rsidRPr="0097127E" w:rsidRDefault="0097127E" w:rsidP="0097127E">
      <w:pPr>
        <w:ind w:left="708"/>
        <w:jc w:val="both"/>
        <w:rPr>
          <w:rFonts w:ascii="Trebuchet MS" w:hAnsi="Trebuchet MS"/>
          <w:szCs w:val="16"/>
        </w:rPr>
      </w:pPr>
      <w:r w:rsidRPr="0097127E">
        <w:rPr>
          <w:rFonts w:ascii="Trebuchet MS" w:hAnsi="Trebuchet MS"/>
          <w:szCs w:val="16"/>
        </w:rPr>
        <w:t xml:space="preserve">V skladu z določili Zakona o javnem naročanju (Uradni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10/22; v nadaljevanju: ZJN-3) družba PLINOVODI d.o.o. (v nadaljevanju naročnik) vabi kandidate/ponudnike, da v skladu s tem povabilom in navodilom k oddaji prijav/ponudb podajo svojo pisno prijavo/ponudbo. </w:t>
      </w:r>
    </w:p>
    <w:p w:rsidR="0097127E" w:rsidRPr="0097127E" w:rsidRDefault="0097127E" w:rsidP="0097127E">
      <w:pPr>
        <w:ind w:left="708"/>
        <w:jc w:val="both"/>
        <w:rPr>
          <w:rFonts w:ascii="Trebuchet MS" w:hAnsi="Trebuchet MS"/>
          <w:szCs w:val="16"/>
        </w:rPr>
      </w:pPr>
    </w:p>
    <w:p w:rsidR="0097127E" w:rsidRPr="0097127E" w:rsidRDefault="0097127E" w:rsidP="0097127E">
      <w:pPr>
        <w:ind w:left="708"/>
        <w:jc w:val="both"/>
        <w:rPr>
          <w:rFonts w:ascii="Trebuchet MS" w:hAnsi="Trebuchet MS"/>
          <w:szCs w:val="16"/>
        </w:rPr>
      </w:pPr>
      <w:r w:rsidRPr="0097127E">
        <w:rPr>
          <w:rFonts w:ascii="Trebuchet MS" w:hAnsi="Trebuchet MS"/>
          <w:szCs w:val="16"/>
        </w:rPr>
        <w:t>Ponudnik mora, glede na predmet javnega naročila, izpolnjevati in upoštevati tudi vse določbe, ki jih glede na predmet javnega naročila predpisuje veljavna zakonodaja.</w:t>
      </w:r>
    </w:p>
    <w:p w:rsidR="0097127E" w:rsidRPr="0097127E" w:rsidRDefault="0097127E" w:rsidP="0097127E">
      <w:pPr>
        <w:ind w:left="708"/>
        <w:jc w:val="both"/>
        <w:rPr>
          <w:rFonts w:ascii="Trebuchet MS" w:hAnsi="Trebuchet MS"/>
          <w:szCs w:val="16"/>
        </w:rPr>
      </w:pPr>
    </w:p>
    <w:p w:rsidR="0097127E" w:rsidRPr="0097127E" w:rsidRDefault="0097127E" w:rsidP="0097127E">
      <w:pPr>
        <w:ind w:left="708"/>
        <w:jc w:val="both"/>
        <w:rPr>
          <w:rFonts w:ascii="Trebuchet MS" w:hAnsi="Trebuchet MS"/>
          <w:szCs w:val="16"/>
        </w:rPr>
      </w:pPr>
      <w:r w:rsidRPr="0097127E">
        <w:rPr>
          <w:rFonts w:ascii="Trebuchet MS" w:hAnsi="Trebuchet MS"/>
          <w:szCs w:val="16"/>
        </w:rPr>
        <w:t xml:space="preserve">Ponudnik je lahko pravna ali fizična oseba, ki je registrirana za opravljanje dejavnosti, ki je predmet javnega naročila in izpolnjuje vse pogoje za izvedbo javnega naročila. Ponudnik je lahko tudi konzorcij pravnih ali fizičnih oseb, ki skupaj izpolnjujejo pogoje za izvajanje javnega naročila. </w:t>
      </w:r>
    </w:p>
    <w:p w:rsidR="00F75449" w:rsidRPr="00003342" w:rsidRDefault="00F75449" w:rsidP="00F75449">
      <w:pPr>
        <w:ind w:left="708"/>
        <w:jc w:val="both"/>
        <w:rPr>
          <w:rFonts w:ascii="Trebuchet MS" w:hAnsi="Trebuchet MS"/>
          <w:szCs w:val="16"/>
        </w:rPr>
      </w:pPr>
    </w:p>
    <w:p w:rsidR="00F75449" w:rsidRPr="00003342" w:rsidRDefault="00F75449" w:rsidP="00F75449">
      <w:pPr>
        <w:ind w:left="708"/>
        <w:rPr>
          <w:rFonts w:ascii="Trebuchet MS" w:hAnsi="Trebuchet MS"/>
          <w:szCs w:val="16"/>
        </w:rPr>
      </w:pPr>
    </w:p>
    <w:p w:rsidR="00F75449" w:rsidRPr="00003342" w:rsidRDefault="00F75449" w:rsidP="00F75449">
      <w:pPr>
        <w:outlineLvl w:val="0"/>
        <w:rPr>
          <w:rFonts w:ascii="Trebuchet MS" w:hAnsi="Trebuchet MS"/>
          <w:b/>
          <w:szCs w:val="16"/>
        </w:rPr>
      </w:pPr>
      <w:bookmarkStart w:id="6" w:name="_Toc318977302"/>
      <w:bookmarkStart w:id="7" w:name="_Toc477952414"/>
      <w:bookmarkStart w:id="8" w:name="_Toc479688414"/>
      <w:bookmarkStart w:id="9" w:name="_Toc19004700"/>
      <w:bookmarkStart w:id="10" w:name="_Toc27385659"/>
      <w:bookmarkStart w:id="11" w:name="_Toc114211739"/>
      <w:r w:rsidRPr="00003342">
        <w:rPr>
          <w:rFonts w:ascii="Trebuchet MS" w:hAnsi="Trebuchet MS"/>
          <w:b/>
          <w:szCs w:val="16"/>
        </w:rPr>
        <w:t>2.</w:t>
      </w:r>
      <w:r w:rsidRPr="00003342">
        <w:rPr>
          <w:rFonts w:ascii="Trebuchet MS" w:hAnsi="Trebuchet MS"/>
          <w:b/>
          <w:szCs w:val="16"/>
        </w:rPr>
        <w:tab/>
        <w:t>SPLOŠNO</w:t>
      </w:r>
      <w:bookmarkEnd w:id="6"/>
      <w:bookmarkEnd w:id="7"/>
      <w:bookmarkEnd w:id="8"/>
      <w:bookmarkEnd w:id="9"/>
      <w:bookmarkEnd w:id="10"/>
      <w:bookmarkEnd w:id="11"/>
    </w:p>
    <w:p w:rsidR="00F75449" w:rsidRPr="00003342" w:rsidRDefault="00F75449" w:rsidP="00F75449">
      <w:pPr>
        <w:ind w:left="708"/>
        <w:rPr>
          <w:rFonts w:ascii="Trebuchet MS" w:hAnsi="Trebuchet MS"/>
          <w:b/>
          <w:szCs w:val="16"/>
        </w:rPr>
      </w:pPr>
    </w:p>
    <w:p w:rsidR="00F75449" w:rsidRPr="00003342" w:rsidRDefault="00F75449" w:rsidP="00F75449">
      <w:pPr>
        <w:rPr>
          <w:rFonts w:ascii="Trebuchet MS" w:hAnsi="Trebuchet MS"/>
          <w:szCs w:val="16"/>
          <w:u w:val="single"/>
        </w:rPr>
      </w:pPr>
      <w:r w:rsidRPr="00003342">
        <w:rPr>
          <w:rFonts w:ascii="Trebuchet MS" w:hAnsi="Trebuchet MS"/>
          <w:szCs w:val="16"/>
        </w:rPr>
        <w:t>2.1</w:t>
      </w:r>
      <w:r w:rsidRPr="00003342">
        <w:rPr>
          <w:rFonts w:ascii="Trebuchet MS" w:hAnsi="Trebuchet MS"/>
          <w:szCs w:val="16"/>
        </w:rPr>
        <w:tab/>
      </w:r>
      <w:r w:rsidRPr="00003342">
        <w:rPr>
          <w:rFonts w:ascii="Trebuchet MS" w:hAnsi="Trebuchet MS"/>
          <w:szCs w:val="16"/>
          <w:u w:val="single"/>
        </w:rPr>
        <w:t>Naročnik</w:t>
      </w:r>
    </w:p>
    <w:p w:rsidR="00F75449" w:rsidRPr="00003342" w:rsidRDefault="00F75449" w:rsidP="00F75449">
      <w:pPr>
        <w:rPr>
          <w:rFonts w:ascii="Trebuchet MS" w:hAnsi="Trebuchet MS"/>
          <w:szCs w:val="16"/>
          <w:u w:val="single"/>
        </w:rPr>
      </w:pPr>
    </w:p>
    <w:tbl>
      <w:tblPr>
        <w:tblStyle w:val="Tabelamrea"/>
        <w:tblW w:w="0" w:type="auto"/>
        <w:tblInd w:w="817" w:type="dxa"/>
        <w:tblLook w:val="04A0" w:firstRow="1" w:lastRow="0" w:firstColumn="1" w:lastColumn="0" w:noHBand="0" w:noVBand="1"/>
      </w:tblPr>
      <w:tblGrid>
        <w:gridCol w:w="3204"/>
        <w:gridCol w:w="5039"/>
      </w:tblGrid>
      <w:tr w:rsidR="00F75449" w:rsidRPr="00003342" w:rsidTr="00F75449">
        <w:tc>
          <w:tcPr>
            <w:tcW w:w="3260" w:type="dxa"/>
          </w:tcPr>
          <w:p w:rsidR="00F75449" w:rsidRPr="00003342" w:rsidRDefault="00F75449" w:rsidP="00F75449">
            <w:pPr>
              <w:rPr>
                <w:rFonts w:ascii="Trebuchet MS" w:hAnsi="Trebuchet MS"/>
                <w:szCs w:val="16"/>
              </w:rPr>
            </w:pPr>
            <w:r w:rsidRPr="00003342">
              <w:rPr>
                <w:rFonts w:ascii="Trebuchet MS" w:hAnsi="Trebuchet MS"/>
                <w:szCs w:val="16"/>
              </w:rPr>
              <w:t>Družba</w:t>
            </w:r>
          </w:p>
        </w:tc>
        <w:tc>
          <w:tcPr>
            <w:tcW w:w="5133" w:type="dxa"/>
          </w:tcPr>
          <w:p w:rsidR="00F75449" w:rsidRPr="00003342" w:rsidRDefault="00F75449" w:rsidP="00F75449">
            <w:pPr>
              <w:rPr>
                <w:rFonts w:ascii="Trebuchet MS" w:hAnsi="Trebuchet MS"/>
                <w:szCs w:val="16"/>
              </w:rPr>
            </w:pPr>
            <w:r w:rsidRPr="00003342">
              <w:rPr>
                <w:rFonts w:ascii="Trebuchet MS" w:hAnsi="Trebuchet MS"/>
                <w:szCs w:val="16"/>
              </w:rPr>
              <w:t xml:space="preserve">PLINOVODI, </w:t>
            </w:r>
          </w:p>
          <w:p w:rsidR="00F75449" w:rsidRPr="00003342" w:rsidRDefault="00F75449" w:rsidP="00F75449">
            <w:pPr>
              <w:rPr>
                <w:rFonts w:ascii="Trebuchet MS" w:hAnsi="Trebuchet MS"/>
                <w:szCs w:val="16"/>
              </w:rPr>
            </w:pPr>
            <w:r w:rsidRPr="00003342">
              <w:rPr>
                <w:rFonts w:ascii="Trebuchet MS" w:hAnsi="Trebuchet MS"/>
                <w:szCs w:val="16"/>
              </w:rPr>
              <w:t>Družba za upravljanje s prenosnim sistemom, d.o.o.</w:t>
            </w:r>
          </w:p>
        </w:tc>
      </w:tr>
      <w:tr w:rsidR="00F75449" w:rsidRPr="00003342" w:rsidTr="00F75449">
        <w:tc>
          <w:tcPr>
            <w:tcW w:w="3260" w:type="dxa"/>
          </w:tcPr>
          <w:p w:rsidR="00F75449" w:rsidRPr="00003342" w:rsidRDefault="00F75449" w:rsidP="00F75449">
            <w:pPr>
              <w:rPr>
                <w:rFonts w:ascii="Trebuchet MS" w:hAnsi="Trebuchet MS"/>
                <w:szCs w:val="16"/>
              </w:rPr>
            </w:pPr>
            <w:r w:rsidRPr="00003342">
              <w:rPr>
                <w:rFonts w:ascii="Trebuchet MS" w:hAnsi="Trebuchet MS"/>
                <w:szCs w:val="16"/>
              </w:rPr>
              <w:t>Skrajšan naziv firme</w:t>
            </w:r>
          </w:p>
        </w:tc>
        <w:tc>
          <w:tcPr>
            <w:tcW w:w="5133" w:type="dxa"/>
          </w:tcPr>
          <w:p w:rsidR="00F75449" w:rsidRPr="00003342" w:rsidRDefault="00F75449" w:rsidP="00F75449">
            <w:pPr>
              <w:rPr>
                <w:rFonts w:ascii="Trebuchet MS" w:hAnsi="Trebuchet MS"/>
                <w:szCs w:val="16"/>
              </w:rPr>
            </w:pPr>
            <w:r w:rsidRPr="00003342">
              <w:rPr>
                <w:rFonts w:ascii="Trebuchet MS" w:hAnsi="Trebuchet MS"/>
                <w:szCs w:val="16"/>
              </w:rPr>
              <w:t>PLINOVODI d.o.o.</w:t>
            </w:r>
          </w:p>
        </w:tc>
      </w:tr>
      <w:tr w:rsidR="00F75449" w:rsidRPr="00003342" w:rsidTr="00F75449">
        <w:tc>
          <w:tcPr>
            <w:tcW w:w="3260" w:type="dxa"/>
          </w:tcPr>
          <w:p w:rsidR="00F75449" w:rsidRPr="00003342" w:rsidRDefault="00F75449" w:rsidP="00F75449">
            <w:pPr>
              <w:rPr>
                <w:rFonts w:ascii="Trebuchet MS" w:hAnsi="Trebuchet MS"/>
                <w:szCs w:val="16"/>
              </w:rPr>
            </w:pPr>
            <w:r w:rsidRPr="00003342">
              <w:rPr>
                <w:rFonts w:ascii="Trebuchet MS" w:hAnsi="Trebuchet MS"/>
                <w:szCs w:val="16"/>
              </w:rPr>
              <w:t>Naslov firme</w:t>
            </w:r>
          </w:p>
        </w:tc>
        <w:tc>
          <w:tcPr>
            <w:tcW w:w="5133" w:type="dxa"/>
          </w:tcPr>
          <w:p w:rsidR="00F75449" w:rsidRPr="00003342" w:rsidRDefault="00F75449" w:rsidP="00F75449">
            <w:pPr>
              <w:rPr>
                <w:rFonts w:ascii="Trebuchet MS" w:hAnsi="Trebuchet MS"/>
                <w:szCs w:val="16"/>
              </w:rPr>
            </w:pPr>
            <w:r w:rsidRPr="00003342">
              <w:rPr>
                <w:rFonts w:ascii="Trebuchet MS" w:hAnsi="Trebuchet MS"/>
                <w:szCs w:val="16"/>
              </w:rPr>
              <w:t xml:space="preserve">Cesta Ljubljanske brigade 11b, </w:t>
            </w:r>
          </w:p>
          <w:p w:rsidR="00F75449" w:rsidRPr="00003342" w:rsidRDefault="00F75449" w:rsidP="00F75449">
            <w:pPr>
              <w:rPr>
                <w:rFonts w:ascii="Trebuchet MS" w:hAnsi="Trebuchet MS"/>
                <w:szCs w:val="16"/>
              </w:rPr>
            </w:pPr>
            <w:r w:rsidRPr="00003342">
              <w:rPr>
                <w:rFonts w:ascii="Trebuchet MS" w:hAnsi="Trebuchet MS"/>
                <w:szCs w:val="16"/>
              </w:rPr>
              <w:t>p.p. 3720, 1001 Ljubljana</w:t>
            </w:r>
          </w:p>
        </w:tc>
      </w:tr>
      <w:tr w:rsidR="00F75449" w:rsidRPr="00003342" w:rsidTr="00F75449">
        <w:tc>
          <w:tcPr>
            <w:tcW w:w="3260" w:type="dxa"/>
          </w:tcPr>
          <w:p w:rsidR="00F75449" w:rsidRPr="00003342" w:rsidRDefault="00F75449" w:rsidP="00F75449">
            <w:pPr>
              <w:rPr>
                <w:rFonts w:ascii="Trebuchet MS" w:hAnsi="Trebuchet MS"/>
                <w:szCs w:val="16"/>
              </w:rPr>
            </w:pPr>
            <w:r w:rsidRPr="00003342">
              <w:rPr>
                <w:rFonts w:ascii="Trebuchet MS" w:hAnsi="Trebuchet MS"/>
                <w:szCs w:val="16"/>
              </w:rPr>
              <w:t>Matična številka podjetja</w:t>
            </w:r>
          </w:p>
        </w:tc>
        <w:tc>
          <w:tcPr>
            <w:tcW w:w="5133" w:type="dxa"/>
          </w:tcPr>
          <w:p w:rsidR="00F75449" w:rsidRPr="00003342" w:rsidRDefault="00F75449" w:rsidP="00F75449">
            <w:pPr>
              <w:rPr>
                <w:rFonts w:ascii="Trebuchet MS" w:hAnsi="Trebuchet MS"/>
                <w:szCs w:val="16"/>
              </w:rPr>
            </w:pPr>
            <w:r w:rsidRPr="00003342">
              <w:rPr>
                <w:rFonts w:ascii="Trebuchet MS" w:hAnsi="Trebuchet MS"/>
                <w:szCs w:val="16"/>
              </w:rPr>
              <w:t>1954288000</w:t>
            </w:r>
          </w:p>
        </w:tc>
      </w:tr>
      <w:tr w:rsidR="00F75449" w:rsidRPr="00003342" w:rsidTr="00F75449">
        <w:tc>
          <w:tcPr>
            <w:tcW w:w="3260" w:type="dxa"/>
          </w:tcPr>
          <w:p w:rsidR="00F75449" w:rsidRPr="00003342" w:rsidRDefault="00F75449" w:rsidP="00F75449">
            <w:pPr>
              <w:rPr>
                <w:rFonts w:ascii="Trebuchet MS" w:hAnsi="Trebuchet MS"/>
                <w:szCs w:val="16"/>
              </w:rPr>
            </w:pPr>
            <w:r w:rsidRPr="00003342">
              <w:rPr>
                <w:rFonts w:ascii="Trebuchet MS" w:hAnsi="Trebuchet MS"/>
                <w:szCs w:val="16"/>
              </w:rPr>
              <w:t>ID številka za DDV</w:t>
            </w:r>
          </w:p>
        </w:tc>
        <w:tc>
          <w:tcPr>
            <w:tcW w:w="5133" w:type="dxa"/>
          </w:tcPr>
          <w:p w:rsidR="00F75449" w:rsidRPr="00003342" w:rsidRDefault="00F75449" w:rsidP="00F75449">
            <w:pPr>
              <w:rPr>
                <w:rFonts w:ascii="Trebuchet MS" w:hAnsi="Trebuchet MS"/>
                <w:szCs w:val="16"/>
              </w:rPr>
            </w:pPr>
            <w:r w:rsidRPr="00003342">
              <w:rPr>
                <w:rFonts w:ascii="Trebuchet MS" w:hAnsi="Trebuchet MS"/>
                <w:szCs w:val="16"/>
              </w:rPr>
              <w:t>SI31378285</w:t>
            </w:r>
          </w:p>
        </w:tc>
      </w:tr>
    </w:tbl>
    <w:p w:rsidR="00F75449" w:rsidRPr="00003342" w:rsidRDefault="00F75449" w:rsidP="00F75449">
      <w:pPr>
        <w:rPr>
          <w:rFonts w:ascii="Trebuchet MS" w:hAnsi="Trebuchet MS"/>
          <w:szCs w:val="16"/>
        </w:rPr>
      </w:pPr>
    </w:p>
    <w:p w:rsidR="00F75449" w:rsidRPr="00003342" w:rsidRDefault="00F75449" w:rsidP="00F75449">
      <w:pPr>
        <w:rPr>
          <w:rFonts w:ascii="Trebuchet MS" w:hAnsi="Trebuchet MS"/>
          <w:szCs w:val="16"/>
          <w:u w:val="single"/>
        </w:rPr>
      </w:pPr>
      <w:r w:rsidRPr="00003342">
        <w:rPr>
          <w:rFonts w:ascii="Trebuchet MS" w:hAnsi="Trebuchet MS"/>
          <w:szCs w:val="16"/>
        </w:rPr>
        <w:t>2.2</w:t>
      </w:r>
      <w:r w:rsidRPr="00003342">
        <w:rPr>
          <w:rFonts w:ascii="Trebuchet MS" w:hAnsi="Trebuchet MS"/>
          <w:szCs w:val="16"/>
        </w:rPr>
        <w:tab/>
      </w:r>
      <w:r w:rsidRPr="00003342">
        <w:rPr>
          <w:rFonts w:ascii="Trebuchet MS" w:hAnsi="Trebuchet MS"/>
          <w:szCs w:val="16"/>
          <w:u w:val="single"/>
        </w:rPr>
        <w:t xml:space="preserve">Podatki o </w:t>
      </w:r>
      <w:r>
        <w:rPr>
          <w:rFonts w:ascii="Trebuchet MS" w:hAnsi="Trebuchet MS"/>
          <w:szCs w:val="16"/>
          <w:u w:val="single"/>
        </w:rPr>
        <w:t>Ponudnik</w:t>
      </w:r>
      <w:r w:rsidRPr="00003342">
        <w:rPr>
          <w:rFonts w:ascii="Trebuchet MS" w:hAnsi="Trebuchet MS"/>
          <w:szCs w:val="16"/>
          <w:u w:val="single"/>
        </w:rPr>
        <w:t xml:space="preserve">u (podatke vnese </w:t>
      </w:r>
      <w:r>
        <w:rPr>
          <w:rFonts w:ascii="Trebuchet MS" w:hAnsi="Trebuchet MS"/>
          <w:szCs w:val="16"/>
          <w:u w:val="single"/>
        </w:rPr>
        <w:t>ponudnik</w:t>
      </w:r>
      <w:r w:rsidRPr="00003342">
        <w:rPr>
          <w:rFonts w:ascii="Trebuchet MS" w:hAnsi="Trebuchet MS"/>
          <w:szCs w:val="16"/>
          <w:u w:val="single"/>
        </w:rPr>
        <w:t>)</w:t>
      </w:r>
    </w:p>
    <w:p w:rsidR="00F75449" w:rsidRPr="00003342" w:rsidRDefault="00F75449" w:rsidP="00F75449">
      <w:pPr>
        <w:rPr>
          <w:rFonts w:ascii="Trebuchet MS" w:hAnsi="Trebuchet MS"/>
          <w:szCs w:val="16"/>
          <w:u w:val="single"/>
        </w:rPr>
      </w:pPr>
    </w:p>
    <w:tbl>
      <w:tblPr>
        <w:tblStyle w:val="Tabelamrea"/>
        <w:tblW w:w="0" w:type="auto"/>
        <w:tblInd w:w="817" w:type="dxa"/>
        <w:tblLook w:val="04A0" w:firstRow="1" w:lastRow="0" w:firstColumn="1" w:lastColumn="0" w:noHBand="0" w:noVBand="1"/>
      </w:tblPr>
      <w:tblGrid>
        <w:gridCol w:w="8243"/>
      </w:tblGrid>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 xml:space="preserve">PODJETJE OZ. NAZIV </w:t>
            </w:r>
            <w:r>
              <w:rPr>
                <w:rFonts w:ascii="Trebuchet MS" w:hAnsi="Trebuchet MS"/>
                <w:szCs w:val="16"/>
              </w:rPr>
              <w:t>PONUDNIK</w:t>
            </w:r>
            <w:r w:rsidRPr="00003342">
              <w:rPr>
                <w:rFonts w:ascii="Trebuchet MS" w:hAnsi="Trebuchet MS"/>
                <w:szCs w:val="16"/>
              </w:rPr>
              <w:t>A:</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Naslov:</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Matična št.:</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Identifikacijska št. za DDV:</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 xml:space="preserve">Ali je </w:t>
            </w:r>
            <w:r w:rsidR="008B3AF3">
              <w:rPr>
                <w:rFonts w:ascii="Trebuchet MS" w:hAnsi="Trebuchet MS"/>
                <w:szCs w:val="16"/>
              </w:rPr>
              <w:t>p</w:t>
            </w:r>
            <w:r>
              <w:rPr>
                <w:rFonts w:ascii="Trebuchet MS" w:hAnsi="Trebuchet MS"/>
                <w:szCs w:val="16"/>
              </w:rPr>
              <w:t>onudnik</w:t>
            </w:r>
            <w:r w:rsidRPr="00003342">
              <w:rPr>
                <w:rFonts w:ascii="Trebuchet MS" w:hAnsi="Trebuchet MS"/>
                <w:szCs w:val="16"/>
              </w:rPr>
              <w:t xml:space="preserve"> mikro, malo ali srednje podjetje (MSP):</w:t>
            </w:r>
          </w:p>
          <w:p w:rsidR="00F75449" w:rsidRPr="00003342" w:rsidRDefault="00F75449" w:rsidP="00F75449">
            <w:pPr>
              <w:rPr>
                <w:rFonts w:ascii="Trebuchet MS" w:hAnsi="Trebuchet MS"/>
                <w:szCs w:val="16"/>
              </w:rPr>
            </w:pPr>
            <w:r w:rsidRPr="00003342">
              <w:rPr>
                <w:rFonts w:ascii="Trebuchet MS" w:hAnsi="Trebuchet MS"/>
                <w:szCs w:val="16"/>
              </w:rPr>
              <w:t xml:space="preserve">                                                                                                        DA                              NE</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Številka transakcijskega računa; odprt pri (naziv banke):</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Telefon:</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E-mail:</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Mobilni telefon:</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Odgovorni predstavnik po okvirnem sporazumu:</w:t>
            </w:r>
          </w:p>
          <w:p w:rsidR="00F75449" w:rsidRPr="00003342" w:rsidRDefault="00F75449" w:rsidP="00F75449">
            <w:pPr>
              <w:rPr>
                <w:rFonts w:ascii="Trebuchet MS" w:hAnsi="Trebuchet MS"/>
                <w:szCs w:val="16"/>
              </w:rPr>
            </w:pPr>
          </w:p>
        </w:tc>
      </w:tr>
      <w:tr w:rsidR="00F75449" w:rsidRPr="00003342" w:rsidTr="00F75449">
        <w:tc>
          <w:tcPr>
            <w:tcW w:w="8393" w:type="dxa"/>
          </w:tcPr>
          <w:p w:rsidR="00F75449" w:rsidRPr="00003342" w:rsidRDefault="00F75449" w:rsidP="00F75449">
            <w:pPr>
              <w:rPr>
                <w:rFonts w:ascii="Trebuchet MS" w:hAnsi="Trebuchet MS"/>
                <w:szCs w:val="16"/>
              </w:rPr>
            </w:pPr>
            <w:r w:rsidRPr="00003342">
              <w:rPr>
                <w:rFonts w:ascii="Trebuchet MS" w:hAnsi="Trebuchet MS"/>
                <w:szCs w:val="16"/>
              </w:rPr>
              <w:t>Pooblaščena oseba za podpis okvirnega sporazuma:</w:t>
            </w:r>
          </w:p>
          <w:p w:rsidR="00F75449" w:rsidRPr="00003342" w:rsidRDefault="00F75449" w:rsidP="00F75449">
            <w:pPr>
              <w:rPr>
                <w:rFonts w:ascii="Trebuchet MS" w:hAnsi="Trebuchet MS"/>
                <w:szCs w:val="16"/>
              </w:rPr>
            </w:pPr>
          </w:p>
        </w:tc>
      </w:tr>
    </w:tbl>
    <w:p w:rsidR="00F75449" w:rsidRPr="00003342" w:rsidRDefault="00F75449" w:rsidP="00F75449">
      <w:pPr>
        <w:rPr>
          <w:rFonts w:ascii="Trebuchet MS" w:hAnsi="Trebuchet MS"/>
          <w:szCs w:val="16"/>
        </w:rPr>
      </w:pPr>
    </w:p>
    <w:p w:rsidR="00F75449" w:rsidRPr="002D1700" w:rsidRDefault="00F75449" w:rsidP="00F75449">
      <w:pPr>
        <w:jc w:val="both"/>
        <w:outlineLvl w:val="0"/>
        <w:rPr>
          <w:rFonts w:ascii="Trebuchet MS" w:hAnsi="Trebuchet MS"/>
          <w:szCs w:val="16"/>
        </w:rPr>
      </w:pPr>
    </w:p>
    <w:p w:rsidR="00F75449" w:rsidRPr="002D1700" w:rsidRDefault="00F75449" w:rsidP="00F75449">
      <w:pPr>
        <w:ind w:left="708"/>
        <w:rPr>
          <w:rFonts w:ascii="Trebuchet MS" w:hAnsi="Trebuchet MS"/>
          <w:szCs w:val="16"/>
        </w:rPr>
      </w:pPr>
    </w:p>
    <w:p w:rsidR="00F75449" w:rsidRPr="002D1700" w:rsidRDefault="00F75449" w:rsidP="00F75449">
      <w:pPr>
        <w:ind w:left="708"/>
        <w:rPr>
          <w:rFonts w:ascii="Trebuchet MS" w:hAnsi="Trebuchet MS"/>
          <w:szCs w:val="16"/>
        </w:rPr>
      </w:pPr>
    </w:p>
    <w:p w:rsidR="00F75449" w:rsidRPr="002D1700" w:rsidRDefault="00F75449" w:rsidP="00F75449">
      <w:pPr>
        <w:ind w:left="708"/>
        <w:rPr>
          <w:rFonts w:ascii="Trebuchet MS" w:hAnsi="Trebuchet MS"/>
          <w:szCs w:val="16"/>
        </w:rPr>
      </w:pPr>
    </w:p>
    <w:tbl>
      <w:tblPr>
        <w:tblW w:w="0" w:type="auto"/>
        <w:tblInd w:w="720" w:type="dxa"/>
        <w:tblLook w:val="01E0" w:firstRow="1" w:lastRow="1" w:firstColumn="1" w:lastColumn="1" w:noHBand="0" w:noVBand="0"/>
      </w:tblPr>
      <w:tblGrid>
        <w:gridCol w:w="4930"/>
        <w:gridCol w:w="3420"/>
      </w:tblGrid>
      <w:tr w:rsidR="00F75449" w:rsidRPr="002D1700" w:rsidTr="00F75449">
        <w:tc>
          <w:tcPr>
            <w:tcW w:w="5005" w:type="dxa"/>
            <w:shd w:val="clear" w:color="auto" w:fill="auto"/>
          </w:tcPr>
          <w:p w:rsidR="00F75449" w:rsidRPr="002D1700" w:rsidRDefault="00F75449" w:rsidP="00F75449">
            <w:pPr>
              <w:rPr>
                <w:rFonts w:ascii="Trebuchet MS" w:hAnsi="Trebuchet MS"/>
                <w:b/>
                <w:szCs w:val="16"/>
              </w:rPr>
            </w:pPr>
            <w:r w:rsidRPr="002D1700">
              <w:rPr>
                <w:rFonts w:ascii="Trebuchet MS" w:hAnsi="Trebuchet MS"/>
                <w:b/>
                <w:szCs w:val="16"/>
              </w:rPr>
              <w:t>V _______________, dne _______________</w:t>
            </w:r>
          </w:p>
        </w:tc>
        <w:tc>
          <w:tcPr>
            <w:tcW w:w="3453" w:type="dxa"/>
            <w:shd w:val="clear" w:color="auto" w:fill="auto"/>
          </w:tcPr>
          <w:p w:rsidR="00F75449" w:rsidRPr="002D1700" w:rsidRDefault="00F75449" w:rsidP="00F75449">
            <w:pPr>
              <w:jc w:val="center"/>
              <w:rPr>
                <w:rFonts w:ascii="Trebuchet MS" w:hAnsi="Trebuchet MS"/>
                <w:b/>
                <w:szCs w:val="16"/>
              </w:rPr>
            </w:pPr>
            <w:r w:rsidRPr="002D1700">
              <w:rPr>
                <w:rFonts w:ascii="Trebuchet MS" w:hAnsi="Trebuchet MS"/>
                <w:b/>
                <w:szCs w:val="16"/>
              </w:rPr>
              <w:t>___________________</w:t>
            </w:r>
          </w:p>
          <w:p w:rsidR="00F75449" w:rsidRPr="002D1700" w:rsidRDefault="00F75449" w:rsidP="00F75449">
            <w:pPr>
              <w:jc w:val="center"/>
              <w:rPr>
                <w:rFonts w:ascii="Trebuchet MS" w:hAnsi="Trebuchet MS"/>
                <w:b/>
                <w:szCs w:val="16"/>
              </w:rPr>
            </w:pPr>
            <w:r w:rsidRPr="002D1700">
              <w:rPr>
                <w:rFonts w:ascii="Trebuchet MS" w:hAnsi="Trebuchet MS"/>
                <w:b/>
                <w:szCs w:val="16"/>
              </w:rPr>
              <w:t xml:space="preserve">(podpis </w:t>
            </w:r>
            <w:r>
              <w:rPr>
                <w:rFonts w:ascii="Trebuchet MS" w:hAnsi="Trebuchet MS"/>
                <w:b/>
                <w:szCs w:val="16"/>
              </w:rPr>
              <w:t>ponudnika</w:t>
            </w:r>
            <w:r w:rsidRPr="002D1700">
              <w:rPr>
                <w:rFonts w:ascii="Trebuchet MS" w:hAnsi="Trebuchet MS"/>
                <w:b/>
                <w:szCs w:val="16"/>
              </w:rPr>
              <w:t>)</w:t>
            </w:r>
          </w:p>
        </w:tc>
      </w:tr>
    </w:tbl>
    <w:p w:rsidR="00F75449" w:rsidRPr="002D1700" w:rsidRDefault="00F75449" w:rsidP="00F75449">
      <w:pPr>
        <w:ind w:left="1410" w:hanging="705"/>
        <w:jc w:val="both"/>
        <w:rPr>
          <w:rFonts w:ascii="Trebuchet MS" w:hAnsi="Trebuchet MS"/>
          <w:szCs w:val="16"/>
        </w:rPr>
      </w:pPr>
    </w:p>
    <w:p w:rsidR="00125037" w:rsidRDefault="00F75449" w:rsidP="00F75449">
      <w:pPr>
        <w:jc w:val="both"/>
        <w:outlineLvl w:val="0"/>
        <w:rPr>
          <w:rFonts w:ascii="Trebuchet MS" w:hAnsi="Trebuchet MS"/>
          <w:szCs w:val="16"/>
        </w:rPr>
      </w:pPr>
      <w:r w:rsidRPr="00CE525B">
        <w:rPr>
          <w:rFonts w:ascii="Trebuchet MS" w:hAnsi="Trebuchet MS"/>
          <w:szCs w:val="16"/>
        </w:rPr>
        <w:br w:type="page"/>
      </w:r>
    </w:p>
    <w:p w:rsidR="00573143" w:rsidRDefault="00F75449" w:rsidP="00573143">
      <w:pPr>
        <w:ind w:left="705" w:hanging="705"/>
        <w:jc w:val="both"/>
        <w:rPr>
          <w:rFonts w:ascii="Trebuchet MS" w:hAnsi="Trebuchet MS"/>
          <w:szCs w:val="16"/>
        </w:rPr>
      </w:pPr>
      <w:r w:rsidRPr="00CE525B">
        <w:rPr>
          <w:rFonts w:ascii="Trebuchet MS" w:hAnsi="Trebuchet MS"/>
          <w:szCs w:val="16"/>
        </w:rPr>
        <w:lastRenderedPageBreak/>
        <w:t>2.3</w:t>
      </w:r>
      <w:r w:rsidRPr="00CE525B">
        <w:rPr>
          <w:rFonts w:ascii="Trebuchet MS" w:hAnsi="Trebuchet MS"/>
          <w:szCs w:val="16"/>
        </w:rPr>
        <w:tab/>
        <w:t xml:space="preserve">Predmet naročila je </w:t>
      </w:r>
      <w:r w:rsidRPr="00F75449">
        <w:rPr>
          <w:rFonts w:ascii="Trebuchet MS" w:hAnsi="Trebuchet MS"/>
          <w:szCs w:val="16"/>
        </w:rPr>
        <w:t xml:space="preserve">sklenitev okvirnega sporazuma s ponovnim odpiranjem konkurence med strankami okvirnega sporazuma za </w:t>
      </w:r>
      <w:r w:rsidR="00573143" w:rsidRPr="00573143">
        <w:rPr>
          <w:rFonts w:ascii="Trebuchet MS" w:hAnsi="Trebuchet MS"/>
          <w:szCs w:val="16"/>
        </w:rPr>
        <w:t>izvajanje nadzora po Gradbenem zakonu ((Uradni list RS, št. 199/21, 105/22 - ZZNŠPP; v nadaljevanju: GZ-1) za projekte iz Desetletnega razvojnega načrta prenosnega plinovodnega omrežja, in sicer:</w:t>
      </w:r>
    </w:p>
    <w:p w:rsidR="00573143" w:rsidRDefault="00573143" w:rsidP="00573143">
      <w:pPr>
        <w:ind w:left="705"/>
        <w:jc w:val="both"/>
        <w:rPr>
          <w:rFonts w:ascii="Trebuchet MS" w:hAnsi="Trebuchet MS"/>
          <w:szCs w:val="16"/>
        </w:rPr>
      </w:pPr>
      <w:r w:rsidRPr="00573143">
        <w:rPr>
          <w:rFonts w:ascii="Trebuchet MS" w:hAnsi="Trebuchet MS"/>
          <w:szCs w:val="16"/>
        </w:rPr>
        <w:t>- izvajanje nadzora p</w:t>
      </w:r>
      <w:r>
        <w:rPr>
          <w:rFonts w:ascii="Trebuchet MS" w:hAnsi="Trebuchet MS"/>
          <w:szCs w:val="16"/>
        </w:rPr>
        <w:t>o GZ-1 in obračunskega nadzora,</w:t>
      </w:r>
    </w:p>
    <w:p w:rsidR="00F75449" w:rsidRDefault="00573143" w:rsidP="00573143">
      <w:pPr>
        <w:ind w:left="705"/>
        <w:jc w:val="both"/>
        <w:rPr>
          <w:rFonts w:ascii="Trebuchet MS" w:hAnsi="Trebuchet MS"/>
          <w:szCs w:val="16"/>
        </w:rPr>
      </w:pPr>
      <w:r w:rsidRPr="00573143">
        <w:rPr>
          <w:rFonts w:ascii="Trebuchet MS" w:hAnsi="Trebuchet MS"/>
          <w:szCs w:val="16"/>
        </w:rPr>
        <w:t>- izvajanje del in nalog koordinatorja za varnost in zdravje pri delu v izvajalni fazi projekta v skladu z Uredbo o   zagotavljanju varnosti in zdravja pri delu na začasnih in premičnih gradbiščih (Uradni list RS, št. 83/05, 43/11 - ZVZD-1; v nadaljevanju: Uredba).</w:t>
      </w:r>
    </w:p>
    <w:p w:rsidR="00573143" w:rsidRDefault="00573143" w:rsidP="00573143">
      <w:pPr>
        <w:ind w:left="705"/>
        <w:jc w:val="both"/>
        <w:rPr>
          <w:rFonts w:ascii="Trebuchet MS" w:hAnsi="Trebuchet MS"/>
          <w:szCs w:val="16"/>
        </w:rPr>
      </w:pPr>
    </w:p>
    <w:p w:rsidR="00573143" w:rsidRPr="00573143" w:rsidRDefault="00573143" w:rsidP="00573143">
      <w:pPr>
        <w:ind w:left="705"/>
        <w:jc w:val="both"/>
        <w:rPr>
          <w:rFonts w:ascii="Trebuchet MS" w:hAnsi="Trebuchet MS"/>
          <w:szCs w:val="16"/>
        </w:rPr>
      </w:pPr>
      <w:r w:rsidRPr="00573143">
        <w:rPr>
          <w:rFonts w:ascii="Trebuchet MS" w:hAnsi="Trebuchet MS"/>
          <w:szCs w:val="16"/>
        </w:rPr>
        <w:t xml:space="preserve">Vse zahtevane storitve se morajo izvajati skladno z: </w:t>
      </w:r>
    </w:p>
    <w:p w:rsidR="00573143" w:rsidRPr="00573143" w:rsidRDefault="00573143" w:rsidP="00573143">
      <w:pPr>
        <w:ind w:left="705"/>
        <w:jc w:val="both"/>
        <w:rPr>
          <w:rFonts w:ascii="Trebuchet MS" w:hAnsi="Trebuchet MS"/>
          <w:szCs w:val="16"/>
        </w:rPr>
      </w:pPr>
      <w:r w:rsidRPr="00573143">
        <w:rPr>
          <w:rFonts w:ascii="Trebuchet MS" w:hAnsi="Trebuchet MS"/>
          <w:szCs w:val="16"/>
        </w:rPr>
        <w:t>- v Republiki Sloveniji veljavno zakonodajo,</w:t>
      </w:r>
    </w:p>
    <w:p w:rsidR="00573143" w:rsidRPr="00573143" w:rsidRDefault="00573143" w:rsidP="00573143">
      <w:pPr>
        <w:ind w:left="705"/>
        <w:jc w:val="both"/>
        <w:rPr>
          <w:rFonts w:ascii="Trebuchet MS" w:hAnsi="Trebuchet MS"/>
          <w:szCs w:val="16"/>
        </w:rPr>
      </w:pPr>
      <w:r w:rsidRPr="00573143">
        <w:rPr>
          <w:rFonts w:ascii="Trebuchet MS" w:hAnsi="Trebuchet MS"/>
          <w:szCs w:val="16"/>
        </w:rPr>
        <w:t>- pravili stroke upoštevajoč tehnične standarde, smernice, priporočila in navodila,</w:t>
      </w:r>
    </w:p>
    <w:p w:rsidR="00573143" w:rsidRPr="00573143" w:rsidRDefault="00573143" w:rsidP="00573143">
      <w:pPr>
        <w:ind w:left="705"/>
        <w:jc w:val="both"/>
        <w:rPr>
          <w:rFonts w:ascii="Trebuchet MS" w:hAnsi="Trebuchet MS"/>
          <w:szCs w:val="16"/>
        </w:rPr>
      </w:pPr>
      <w:r w:rsidRPr="00573143">
        <w:rPr>
          <w:rFonts w:ascii="Trebuchet MS" w:hAnsi="Trebuchet MS"/>
          <w:szCs w:val="16"/>
        </w:rPr>
        <w:t>- internimi tehničnimi smernicami oziroma specifikacijami naročnika in</w:t>
      </w:r>
    </w:p>
    <w:p w:rsidR="00573143" w:rsidRPr="00573143" w:rsidRDefault="00573143" w:rsidP="00573143">
      <w:pPr>
        <w:ind w:left="705"/>
        <w:jc w:val="both"/>
        <w:rPr>
          <w:rFonts w:ascii="Trebuchet MS" w:hAnsi="Trebuchet MS"/>
          <w:szCs w:val="16"/>
        </w:rPr>
      </w:pPr>
      <w:r w:rsidRPr="00573143">
        <w:rPr>
          <w:rFonts w:ascii="Trebuchet MS" w:hAnsi="Trebuchet MS"/>
          <w:szCs w:val="16"/>
        </w:rPr>
        <w:t>- navodili za varno delo na prenosnem sistemu zemeljskega plina naročnika.</w:t>
      </w:r>
    </w:p>
    <w:p w:rsidR="00573143" w:rsidRPr="00573143" w:rsidRDefault="00573143" w:rsidP="00573143">
      <w:pPr>
        <w:ind w:left="705"/>
        <w:jc w:val="both"/>
        <w:rPr>
          <w:rFonts w:ascii="Trebuchet MS" w:hAnsi="Trebuchet MS"/>
          <w:szCs w:val="16"/>
        </w:rPr>
      </w:pPr>
      <w:r w:rsidRPr="00573143">
        <w:rPr>
          <w:rFonts w:ascii="Trebuchet MS" w:hAnsi="Trebuchet MS"/>
          <w:szCs w:val="16"/>
        </w:rPr>
        <w:t xml:space="preserve"> </w:t>
      </w:r>
    </w:p>
    <w:p w:rsidR="00573143" w:rsidRPr="00573143" w:rsidRDefault="00573143" w:rsidP="00573143">
      <w:pPr>
        <w:ind w:left="705"/>
        <w:jc w:val="both"/>
        <w:rPr>
          <w:rFonts w:ascii="Trebuchet MS" w:hAnsi="Trebuchet MS"/>
          <w:szCs w:val="16"/>
        </w:rPr>
      </w:pPr>
      <w:r w:rsidRPr="00573143">
        <w:rPr>
          <w:rFonts w:ascii="Trebuchet MS" w:hAnsi="Trebuchet MS"/>
          <w:szCs w:val="16"/>
        </w:rPr>
        <w:t>Pogodbena dela morajo ponudniki oziroma (pod)izvajalci izvajati z:</w:t>
      </w:r>
    </w:p>
    <w:p w:rsidR="00573143" w:rsidRPr="00573143" w:rsidRDefault="00573143" w:rsidP="00573143">
      <w:pPr>
        <w:ind w:left="705"/>
        <w:jc w:val="both"/>
        <w:rPr>
          <w:rFonts w:ascii="Trebuchet MS" w:hAnsi="Trebuchet MS"/>
          <w:szCs w:val="16"/>
        </w:rPr>
      </w:pPr>
      <w:r w:rsidRPr="00573143">
        <w:rPr>
          <w:rFonts w:ascii="Trebuchet MS" w:hAnsi="Trebuchet MS"/>
          <w:szCs w:val="16"/>
        </w:rPr>
        <w:t>- osebami, ki izpolnjuje pogoje za opravljanje poklicnih nalog skladno z Zakonom o arhitekturni in inženirski dejavnosti  (Uradni list RS, št. 61/17; v nadaljevanju: ZAID) za izvajanje nadzora in</w:t>
      </w:r>
    </w:p>
    <w:p w:rsidR="00573143" w:rsidRPr="00573143" w:rsidRDefault="00573143" w:rsidP="00573143">
      <w:pPr>
        <w:ind w:left="705"/>
        <w:jc w:val="both"/>
        <w:rPr>
          <w:rFonts w:ascii="Trebuchet MS" w:hAnsi="Trebuchet MS"/>
          <w:szCs w:val="16"/>
        </w:rPr>
      </w:pPr>
      <w:r w:rsidRPr="00573143">
        <w:rPr>
          <w:rFonts w:ascii="Trebuchet MS" w:hAnsi="Trebuchet MS"/>
          <w:szCs w:val="16"/>
        </w:rPr>
        <w:t>- osebami, ki izpolnjuje pogoje za koordinatorja za varnost in zdravje pri delu v izvajalni fazi projekta v skladu z Uredbo.</w:t>
      </w:r>
    </w:p>
    <w:p w:rsidR="00573143" w:rsidRPr="00573143" w:rsidRDefault="00573143" w:rsidP="00573143">
      <w:pPr>
        <w:ind w:left="705"/>
        <w:jc w:val="both"/>
        <w:rPr>
          <w:rFonts w:ascii="Trebuchet MS" w:hAnsi="Trebuchet MS"/>
          <w:szCs w:val="16"/>
        </w:rPr>
      </w:pPr>
    </w:p>
    <w:p w:rsidR="00573143" w:rsidRPr="00573143" w:rsidRDefault="00573143" w:rsidP="00573143">
      <w:pPr>
        <w:ind w:left="705"/>
        <w:jc w:val="both"/>
        <w:rPr>
          <w:rFonts w:ascii="Trebuchet MS" w:hAnsi="Trebuchet MS"/>
          <w:szCs w:val="16"/>
        </w:rPr>
      </w:pPr>
      <w:r w:rsidRPr="00573143">
        <w:rPr>
          <w:rFonts w:ascii="Trebuchet MS" w:hAnsi="Trebuchet MS"/>
          <w:szCs w:val="16"/>
        </w:rPr>
        <w:t>Ponudnik mora kot gospodarski subjekt izpolnjevati pogoje za opravljanje arhitekturne in inženirske dejavnosti ter mora ponuditi izvajanje storitve v celoti.</w:t>
      </w:r>
    </w:p>
    <w:p w:rsidR="00573143" w:rsidRPr="00573143" w:rsidRDefault="00573143" w:rsidP="00573143">
      <w:pPr>
        <w:ind w:left="705"/>
        <w:jc w:val="both"/>
        <w:rPr>
          <w:rFonts w:ascii="Trebuchet MS" w:hAnsi="Trebuchet MS"/>
          <w:szCs w:val="16"/>
        </w:rPr>
      </w:pPr>
    </w:p>
    <w:p w:rsidR="00573143" w:rsidRPr="00573143" w:rsidRDefault="00573143" w:rsidP="00573143">
      <w:pPr>
        <w:ind w:left="705"/>
        <w:jc w:val="both"/>
        <w:rPr>
          <w:rFonts w:ascii="Trebuchet MS" w:hAnsi="Trebuchet MS"/>
          <w:szCs w:val="16"/>
        </w:rPr>
      </w:pPr>
      <w:r w:rsidRPr="00573143">
        <w:rPr>
          <w:rFonts w:ascii="Trebuchet MS" w:hAnsi="Trebuchet MS"/>
          <w:szCs w:val="16"/>
        </w:rPr>
        <w:t>Dinamika izvajanja nadzora se bo prilagajala dinamiki izvajanja gradnje posameznega plinovodnega objekta. Vsi projekti se bodo izvajali v Republiki Sloveniji. Trenutno so na prednostni listi sledeči projekti, za katere ima naročnik sklen</w:t>
      </w:r>
      <w:r w:rsidR="00052602">
        <w:rPr>
          <w:rFonts w:ascii="Trebuchet MS" w:hAnsi="Trebuchet MS"/>
          <w:szCs w:val="16"/>
        </w:rPr>
        <w:t xml:space="preserve">jene </w:t>
      </w:r>
      <w:r w:rsidRPr="00573143">
        <w:rPr>
          <w:rFonts w:ascii="Trebuchet MS" w:hAnsi="Trebuchet MS"/>
          <w:szCs w:val="16"/>
        </w:rPr>
        <w:t xml:space="preserve">pogodbe za projektiranje in pridobiva gradbena dovoljenja: projekt M6, razširitev KP Ajdovščina, </w:t>
      </w:r>
      <w:r w:rsidR="00052602">
        <w:rPr>
          <w:rFonts w:ascii="Trebuchet MS" w:hAnsi="Trebuchet MS"/>
          <w:szCs w:val="16"/>
        </w:rPr>
        <w:t xml:space="preserve">MMRP Vrtojba, </w:t>
      </w:r>
      <w:r w:rsidRPr="00573143">
        <w:rPr>
          <w:rFonts w:ascii="Trebuchet MS" w:hAnsi="Trebuchet MS"/>
          <w:szCs w:val="16"/>
        </w:rPr>
        <w:t>MRP SAVA</w:t>
      </w:r>
      <w:r w:rsidR="00052602">
        <w:rPr>
          <w:rFonts w:ascii="Trebuchet MS" w:hAnsi="Trebuchet MS"/>
          <w:szCs w:val="16"/>
        </w:rPr>
        <w:t xml:space="preserve"> </w:t>
      </w:r>
      <w:r w:rsidRPr="00573143">
        <w:rPr>
          <w:rFonts w:ascii="Trebuchet MS" w:hAnsi="Trebuchet MS"/>
          <w:szCs w:val="16"/>
        </w:rPr>
        <w:t>(GDST), R51B, R51C in drugi po potrebi.</w:t>
      </w:r>
      <w:r w:rsidR="005354B1" w:rsidRPr="005354B1">
        <w:t xml:space="preserve"> </w:t>
      </w:r>
      <w:r w:rsidR="005354B1">
        <w:rPr>
          <w:rFonts w:ascii="Trebuchet MS" w:hAnsi="Trebuchet MS"/>
          <w:szCs w:val="16"/>
        </w:rPr>
        <w:t>Naročnik ocenjuje</w:t>
      </w:r>
      <w:r w:rsidR="005354B1" w:rsidRPr="005354B1">
        <w:rPr>
          <w:rFonts w:ascii="Trebuchet MS" w:hAnsi="Trebuchet MS"/>
          <w:szCs w:val="16"/>
        </w:rPr>
        <w:t>, da bo število vseh projektov med 30 in 40</w:t>
      </w:r>
      <w:r w:rsidR="005354B1">
        <w:rPr>
          <w:rFonts w:ascii="Trebuchet MS" w:hAnsi="Trebuchet MS"/>
          <w:szCs w:val="16"/>
        </w:rPr>
        <w:t>.</w:t>
      </w:r>
    </w:p>
    <w:p w:rsidR="00573143" w:rsidRPr="00573143" w:rsidRDefault="00573143" w:rsidP="00573143">
      <w:pPr>
        <w:ind w:left="705"/>
        <w:jc w:val="both"/>
        <w:rPr>
          <w:rFonts w:ascii="Trebuchet MS" w:hAnsi="Trebuchet MS"/>
          <w:szCs w:val="16"/>
        </w:rPr>
      </w:pPr>
    </w:p>
    <w:p w:rsidR="00573143" w:rsidRDefault="00573143" w:rsidP="00573143">
      <w:pPr>
        <w:ind w:left="705"/>
        <w:jc w:val="both"/>
        <w:rPr>
          <w:rFonts w:ascii="Trebuchet MS" w:hAnsi="Trebuchet MS"/>
          <w:szCs w:val="16"/>
        </w:rPr>
      </w:pPr>
      <w:r w:rsidRPr="00573143">
        <w:rPr>
          <w:rFonts w:ascii="Trebuchet MS" w:hAnsi="Trebuchet MS"/>
          <w:szCs w:val="16"/>
        </w:rPr>
        <w:t>Za vsak posamezni samostojni projekt se bo pripravil načrt izvajanja nadzora s samostojnim zapisnikom o uvedbi nadzora v delo. Višina predvidenih sredstev izvajanja predmetnih aktivnosti za posamezni projekt bo določena v fazi izbora izvajalca za izvedbo gradnje projektov priključitev.</w:t>
      </w:r>
    </w:p>
    <w:p w:rsidR="00F75449" w:rsidRDefault="00F75449" w:rsidP="00F75449">
      <w:pPr>
        <w:ind w:left="708"/>
        <w:jc w:val="both"/>
        <w:rPr>
          <w:rFonts w:ascii="Trebuchet MS" w:hAnsi="Trebuchet MS"/>
          <w:szCs w:val="16"/>
        </w:rPr>
      </w:pPr>
    </w:p>
    <w:p w:rsidR="00F75449" w:rsidRPr="00CE525B" w:rsidRDefault="00F75449" w:rsidP="00F75449">
      <w:pPr>
        <w:ind w:left="705"/>
        <w:jc w:val="both"/>
        <w:rPr>
          <w:rFonts w:ascii="Trebuchet MS" w:hAnsi="Trebuchet MS"/>
          <w:szCs w:val="16"/>
        </w:rPr>
      </w:pPr>
      <w:r w:rsidRPr="00CE525B">
        <w:rPr>
          <w:rFonts w:ascii="Trebuchet MS" w:hAnsi="Trebuchet MS"/>
          <w:szCs w:val="16"/>
        </w:rPr>
        <w:t>Rok plačila</w:t>
      </w:r>
      <w:r>
        <w:rPr>
          <w:rFonts w:ascii="Trebuchet MS" w:hAnsi="Trebuchet MS"/>
          <w:szCs w:val="16"/>
        </w:rPr>
        <w:t xml:space="preserve"> je 3</w:t>
      </w:r>
      <w:r w:rsidRPr="00CE525B">
        <w:rPr>
          <w:rFonts w:ascii="Trebuchet MS" w:hAnsi="Trebuchet MS"/>
          <w:szCs w:val="16"/>
        </w:rPr>
        <w:t>0 dni od dneva uradnega prejema računa.</w:t>
      </w:r>
    </w:p>
    <w:p w:rsidR="00F75449" w:rsidRPr="00CE525B" w:rsidRDefault="00F75449" w:rsidP="00F75449">
      <w:pPr>
        <w:ind w:left="705"/>
        <w:jc w:val="both"/>
        <w:rPr>
          <w:rFonts w:ascii="Trebuchet MS" w:hAnsi="Trebuchet MS"/>
          <w:szCs w:val="16"/>
        </w:rPr>
      </w:pPr>
    </w:p>
    <w:p w:rsidR="00F75449" w:rsidRPr="00CE525B" w:rsidRDefault="00F75449" w:rsidP="00F75449">
      <w:pPr>
        <w:ind w:left="705"/>
        <w:jc w:val="both"/>
        <w:rPr>
          <w:rFonts w:ascii="Trebuchet MS" w:hAnsi="Trebuchet MS"/>
          <w:szCs w:val="16"/>
        </w:rPr>
      </w:pPr>
      <w:r>
        <w:rPr>
          <w:rFonts w:ascii="Trebuchet MS" w:hAnsi="Trebuchet MS"/>
          <w:szCs w:val="16"/>
        </w:rPr>
        <w:t>Ponudba</w:t>
      </w:r>
      <w:r w:rsidRPr="00CE525B">
        <w:rPr>
          <w:rFonts w:ascii="Trebuchet MS" w:hAnsi="Trebuchet MS"/>
          <w:szCs w:val="16"/>
        </w:rPr>
        <w:t xml:space="preserve"> mora biti veljavna vsaj še </w:t>
      </w:r>
      <w:r w:rsidR="008B3AF3">
        <w:rPr>
          <w:rFonts w:ascii="Trebuchet MS" w:hAnsi="Trebuchet MS"/>
          <w:szCs w:val="16"/>
        </w:rPr>
        <w:t>30</w:t>
      </w:r>
      <w:r w:rsidRPr="00CE525B">
        <w:rPr>
          <w:rFonts w:ascii="Trebuchet MS" w:hAnsi="Trebuchet MS"/>
          <w:szCs w:val="16"/>
        </w:rPr>
        <w:t xml:space="preserve"> dni od dneva, ki je določen za predložitev ponudb.</w:t>
      </w:r>
    </w:p>
    <w:p w:rsidR="00F75449" w:rsidRPr="00CE525B" w:rsidRDefault="00F75449" w:rsidP="00F75449">
      <w:pPr>
        <w:ind w:left="705"/>
        <w:jc w:val="both"/>
        <w:rPr>
          <w:rFonts w:ascii="Trebuchet MS" w:hAnsi="Trebuchet MS"/>
          <w:szCs w:val="16"/>
        </w:rPr>
      </w:pPr>
    </w:p>
    <w:p w:rsidR="00F75449" w:rsidRPr="00CE525B" w:rsidRDefault="00F75449" w:rsidP="00F75449">
      <w:pPr>
        <w:ind w:left="705"/>
        <w:jc w:val="both"/>
        <w:rPr>
          <w:rFonts w:ascii="Trebuchet MS" w:hAnsi="Trebuchet MS"/>
          <w:szCs w:val="16"/>
        </w:rPr>
      </w:pPr>
      <w:r>
        <w:rPr>
          <w:rFonts w:ascii="Trebuchet MS" w:hAnsi="Trebuchet MS"/>
          <w:szCs w:val="16"/>
        </w:rPr>
        <w:t>Ponudnikom</w:t>
      </w:r>
      <w:r w:rsidRPr="00CE525B">
        <w:rPr>
          <w:rFonts w:ascii="Trebuchet MS" w:hAnsi="Trebuchet MS"/>
          <w:szCs w:val="16"/>
        </w:rPr>
        <w:t xml:space="preserve"> ni dovoljeno spreminjati pogojev in zahtev naročnika, navedenih v tej razpisni dokumentaciji.</w:t>
      </w:r>
    </w:p>
    <w:p w:rsidR="00F75449" w:rsidRPr="00CE525B" w:rsidRDefault="00F75449" w:rsidP="00F75449">
      <w:pPr>
        <w:ind w:left="705"/>
        <w:jc w:val="both"/>
        <w:rPr>
          <w:rFonts w:ascii="Trebuchet MS" w:hAnsi="Trebuchet MS"/>
          <w:szCs w:val="16"/>
        </w:rPr>
      </w:pPr>
    </w:p>
    <w:p w:rsidR="00F75449" w:rsidRPr="00CE525B" w:rsidRDefault="00F75449" w:rsidP="00F75449">
      <w:pPr>
        <w:ind w:left="705"/>
        <w:jc w:val="both"/>
        <w:rPr>
          <w:rFonts w:ascii="Trebuchet MS" w:hAnsi="Trebuchet MS"/>
          <w:szCs w:val="16"/>
        </w:rPr>
      </w:pPr>
      <w:r w:rsidRPr="00CE525B">
        <w:rPr>
          <w:rFonts w:ascii="Trebuchet MS" w:hAnsi="Trebuchet MS"/>
          <w:szCs w:val="16"/>
        </w:rPr>
        <w:t>Naročnik si pridružuje pravico, da vseh del ne odda v celoti ali jih sploh ne odda.</w:t>
      </w:r>
    </w:p>
    <w:p w:rsidR="00F75449" w:rsidRPr="00CE525B" w:rsidRDefault="00F75449" w:rsidP="00F75449">
      <w:pPr>
        <w:ind w:left="705"/>
        <w:jc w:val="both"/>
        <w:rPr>
          <w:rFonts w:ascii="Trebuchet MS" w:hAnsi="Trebuchet MS"/>
          <w:szCs w:val="16"/>
        </w:rPr>
      </w:pPr>
    </w:p>
    <w:p w:rsidR="00F75449" w:rsidRPr="00CE525B" w:rsidRDefault="00F75449" w:rsidP="00F75449">
      <w:pPr>
        <w:ind w:left="705"/>
        <w:jc w:val="both"/>
        <w:rPr>
          <w:rFonts w:ascii="Trebuchet MS" w:hAnsi="Trebuchet MS"/>
          <w:szCs w:val="16"/>
        </w:rPr>
      </w:pPr>
      <w:r w:rsidRPr="00CE525B">
        <w:rPr>
          <w:rFonts w:ascii="Trebuchet MS" w:hAnsi="Trebuchet MS"/>
          <w:szCs w:val="16"/>
        </w:rPr>
        <w:t>Vse zahtevane storitve se morajo izvajati strokovno in kvalitetno po pravilih stroke, v skladu z v Republiki Sloveniji veljavnimi predpisi (zakoni, pravilniki, standardi, tehničnimi soglasji), tehničnimi navodili, priporočili in normativi.</w:t>
      </w:r>
    </w:p>
    <w:p w:rsidR="0097127E" w:rsidRPr="0097127E" w:rsidRDefault="0097127E" w:rsidP="0097127E">
      <w:pPr>
        <w:ind w:left="705"/>
        <w:jc w:val="both"/>
        <w:rPr>
          <w:rFonts w:ascii="Trebuchet MS" w:hAnsi="Trebuchet MS"/>
          <w:szCs w:val="16"/>
        </w:rPr>
      </w:pPr>
    </w:p>
    <w:p w:rsidR="0097127E" w:rsidRPr="0097127E" w:rsidRDefault="0097127E" w:rsidP="0097127E">
      <w:pPr>
        <w:ind w:left="705"/>
        <w:jc w:val="both"/>
        <w:rPr>
          <w:rFonts w:ascii="Trebuchet MS" w:hAnsi="Trebuchet MS"/>
          <w:szCs w:val="16"/>
        </w:rPr>
      </w:pPr>
      <w:r w:rsidRPr="0097127E">
        <w:rPr>
          <w:rFonts w:ascii="Trebuchet MS" w:hAnsi="Trebuchet MS"/>
          <w:szCs w:val="16"/>
        </w:rPr>
        <w:t>Po sklenitvi okvirnega sporazuma bo naročnik ob nastopu potrebe po določeni storitvi, vse ponudnike, s katerimi bo imel na podlagi te razpisne dokumentacije sklenjen okvirni sporazum, na podlagi okvirnega sporazuma pozval k predložitvi ponudbe za izvedbo določene storitve. Naročnik bo na podlagi tako zbranih ponudb oddal naročilo tistemu ponudniku, ki bo upoštevajoč naročnikove zahteve glede kvalitete, vsebine ter načina izvedbe posamezne storitve, ter vse s tem povezane stroške, podal najugodnejšo ponudbo. Naročnik bo torej sklenil okvirne sporazume s ponovnim odpiranjem konkurence med strankami okvirnega sporazuma.</w:t>
      </w:r>
    </w:p>
    <w:p w:rsidR="0097127E" w:rsidRPr="0097127E" w:rsidRDefault="0097127E" w:rsidP="0097127E">
      <w:pPr>
        <w:ind w:left="705"/>
        <w:jc w:val="both"/>
        <w:rPr>
          <w:rFonts w:ascii="Trebuchet MS" w:hAnsi="Trebuchet MS"/>
          <w:szCs w:val="16"/>
        </w:rPr>
      </w:pPr>
    </w:p>
    <w:p w:rsidR="0097127E" w:rsidRPr="0097127E" w:rsidRDefault="0097127E" w:rsidP="0097127E">
      <w:pPr>
        <w:ind w:left="705"/>
        <w:jc w:val="both"/>
        <w:rPr>
          <w:rFonts w:ascii="Trebuchet MS" w:hAnsi="Trebuchet MS"/>
          <w:szCs w:val="16"/>
        </w:rPr>
      </w:pPr>
      <w:r w:rsidRPr="0097127E">
        <w:rPr>
          <w:rFonts w:ascii="Trebuchet MS" w:hAnsi="Trebuchet MS"/>
          <w:szCs w:val="16"/>
        </w:rPr>
        <w:t>Naročnik bo povabila k oddaji ponudb ponudnikom posredoval preko portala e-JN. Naročnik bo v vsakem pozivu k predložitvi ponudbe opredelil zahteve za konkreten primer izvedbe storitve.</w:t>
      </w:r>
    </w:p>
    <w:p w:rsidR="0097127E" w:rsidRPr="0097127E" w:rsidRDefault="0097127E" w:rsidP="0097127E">
      <w:pPr>
        <w:ind w:left="705"/>
        <w:jc w:val="both"/>
        <w:rPr>
          <w:rFonts w:ascii="Trebuchet MS" w:hAnsi="Trebuchet MS"/>
          <w:szCs w:val="16"/>
        </w:rPr>
      </w:pPr>
    </w:p>
    <w:p w:rsidR="00B86FD9" w:rsidRDefault="0097127E" w:rsidP="0097127E">
      <w:pPr>
        <w:ind w:left="705"/>
        <w:jc w:val="both"/>
        <w:rPr>
          <w:rFonts w:ascii="Trebuchet MS" w:hAnsi="Trebuchet MS"/>
          <w:szCs w:val="16"/>
        </w:rPr>
      </w:pPr>
      <w:r w:rsidRPr="0097127E">
        <w:rPr>
          <w:rFonts w:ascii="Trebuchet MS" w:hAnsi="Trebuchet MS"/>
          <w:szCs w:val="16"/>
        </w:rPr>
        <w:t>Ponudniki bodo morali v skladu z naročnikovimi zahtevami in v roku, ki ga bo naročnik določil v povabilu k oddaji ponudbe, pripraviti ponudbo za izvedbo konkretne storitve z nav</w:t>
      </w:r>
      <w:r w:rsidR="00B86FD9">
        <w:rPr>
          <w:rFonts w:ascii="Trebuchet MS" w:hAnsi="Trebuchet MS"/>
          <w:szCs w:val="16"/>
        </w:rPr>
        <w:t>edbo cen in izvedbenih pogojev.</w:t>
      </w:r>
      <w:r w:rsidR="00B86FD9" w:rsidRPr="00B86FD9">
        <w:t xml:space="preserve"> </w:t>
      </w:r>
      <w:r w:rsidR="00B86FD9">
        <w:t xml:space="preserve">Po pregledu prejete </w:t>
      </w:r>
      <w:r w:rsidR="00B86FD9" w:rsidRPr="00B86FD9">
        <w:rPr>
          <w:rFonts w:ascii="Trebuchet MS" w:hAnsi="Trebuchet MS"/>
          <w:szCs w:val="16"/>
        </w:rPr>
        <w:t>ponudbene dokumentacije</w:t>
      </w:r>
      <w:r w:rsidR="00B86FD9">
        <w:rPr>
          <w:rFonts w:ascii="Trebuchet MS" w:hAnsi="Trebuchet MS"/>
          <w:szCs w:val="16"/>
        </w:rPr>
        <w:t xml:space="preserve"> bo naročnik</w:t>
      </w:r>
      <w:r w:rsidR="00B86FD9" w:rsidRPr="00B86FD9">
        <w:rPr>
          <w:rFonts w:ascii="Trebuchet MS" w:hAnsi="Trebuchet MS"/>
          <w:szCs w:val="16"/>
        </w:rPr>
        <w:t xml:space="preserve"> ponudnike preko informacijskega sistema e-JN povabil na pogajanja.</w:t>
      </w:r>
    </w:p>
    <w:p w:rsidR="00B86FD9" w:rsidRDefault="00B86FD9" w:rsidP="0097127E">
      <w:pPr>
        <w:ind w:left="705"/>
        <w:jc w:val="both"/>
        <w:rPr>
          <w:rFonts w:ascii="Trebuchet MS" w:hAnsi="Trebuchet MS"/>
          <w:szCs w:val="16"/>
        </w:rPr>
      </w:pPr>
    </w:p>
    <w:p w:rsidR="00B86FD9" w:rsidRPr="0097127E" w:rsidRDefault="00B86FD9" w:rsidP="00B86FD9">
      <w:pPr>
        <w:ind w:left="709"/>
        <w:jc w:val="both"/>
        <w:rPr>
          <w:rFonts w:ascii="Trebuchet MS" w:hAnsi="Trebuchet MS"/>
          <w:szCs w:val="16"/>
        </w:rPr>
      </w:pPr>
      <w:r w:rsidRPr="0097127E">
        <w:rPr>
          <w:rFonts w:ascii="Trebuchet MS" w:hAnsi="Trebuchet MS"/>
          <w:szCs w:val="16"/>
        </w:rPr>
        <w:t xml:space="preserve">Naročnik se bo </w:t>
      </w:r>
      <w:r w:rsidR="00DF1872">
        <w:rPr>
          <w:rFonts w:ascii="Trebuchet MS" w:hAnsi="Trebuchet MS"/>
          <w:szCs w:val="16"/>
        </w:rPr>
        <w:t xml:space="preserve">za izbiro </w:t>
      </w:r>
      <w:r w:rsidR="00EB2926">
        <w:rPr>
          <w:rFonts w:ascii="Trebuchet MS" w:hAnsi="Trebuchet MS"/>
          <w:szCs w:val="16"/>
        </w:rPr>
        <w:t>ponudnikov</w:t>
      </w:r>
      <w:r w:rsidR="00DF1872">
        <w:rPr>
          <w:rFonts w:ascii="Trebuchet MS" w:hAnsi="Trebuchet MS"/>
          <w:szCs w:val="16"/>
        </w:rPr>
        <w:t xml:space="preserve"> ob odpiranju konkurence </w:t>
      </w:r>
      <w:r w:rsidRPr="0097127E">
        <w:rPr>
          <w:rFonts w:ascii="Trebuchet MS" w:hAnsi="Trebuchet MS"/>
          <w:szCs w:val="16"/>
        </w:rPr>
        <w:t>pogajal o najnižji skupni vrednosti, kot je razvidno iz točke 3. Merilo</w:t>
      </w:r>
      <w:r w:rsidR="00EB2926">
        <w:rPr>
          <w:rFonts w:ascii="Trebuchet MS" w:hAnsi="Trebuchet MS"/>
          <w:szCs w:val="16"/>
        </w:rPr>
        <w:t xml:space="preserve">. </w:t>
      </w:r>
      <w:r w:rsidRPr="0097127E">
        <w:rPr>
          <w:rFonts w:ascii="Trebuchet MS" w:hAnsi="Trebuchet MS"/>
          <w:szCs w:val="16"/>
        </w:rPr>
        <w:t>Minimalne zahteve ne morejo biti predmet pogajanj. Naročnik bo med pogajanji zagotovil enako obravnavo vseh ponudnikov in informacij ne bo nudil diskriminatorno, zaradi česar bi lahko nekateri ponudniki imeli prednost pred drugimi.</w:t>
      </w:r>
    </w:p>
    <w:p w:rsidR="00B86FD9" w:rsidRPr="0097127E" w:rsidRDefault="00B86FD9" w:rsidP="00B86FD9">
      <w:pPr>
        <w:ind w:left="709"/>
        <w:jc w:val="both"/>
        <w:rPr>
          <w:rFonts w:ascii="Trebuchet MS" w:hAnsi="Trebuchet MS"/>
          <w:szCs w:val="16"/>
        </w:rPr>
      </w:pPr>
    </w:p>
    <w:p w:rsidR="00B86FD9" w:rsidRPr="0097127E" w:rsidRDefault="00B86FD9" w:rsidP="00B86FD9">
      <w:pPr>
        <w:ind w:left="709"/>
        <w:jc w:val="both"/>
        <w:rPr>
          <w:rFonts w:ascii="Trebuchet MS" w:hAnsi="Trebuchet MS"/>
          <w:szCs w:val="16"/>
        </w:rPr>
      </w:pPr>
      <w:r w:rsidRPr="0097127E">
        <w:rPr>
          <w:rFonts w:ascii="Trebuchet MS" w:hAnsi="Trebuchet MS"/>
          <w:szCs w:val="16"/>
        </w:rPr>
        <w:t>Pogajanja se bodo izvedla z oddajo izboljšanih ponudb prek sistema e-JN. V kolikor bo naročnik izvedel več krogov pogajanj, bo obvestil ponudnike o zadnjem krogu pogajanj.</w:t>
      </w:r>
    </w:p>
    <w:p w:rsidR="00B86FD9" w:rsidRPr="0097127E" w:rsidRDefault="00B86FD9" w:rsidP="00B86FD9">
      <w:pPr>
        <w:ind w:left="709"/>
        <w:jc w:val="both"/>
        <w:rPr>
          <w:rFonts w:ascii="Trebuchet MS" w:hAnsi="Trebuchet MS"/>
          <w:szCs w:val="16"/>
        </w:rPr>
      </w:pPr>
    </w:p>
    <w:p w:rsidR="00B86FD9" w:rsidRPr="0097127E" w:rsidRDefault="00B86FD9" w:rsidP="00B86FD9">
      <w:pPr>
        <w:ind w:left="709"/>
        <w:jc w:val="both"/>
        <w:rPr>
          <w:rFonts w:ascii="Trebuchet MS" w:hAnsi="Trebuchet MS"/>
          <w:szCs w:val="16"/>
        </w:rPr>
      </w:pPr>
      <w:r w:rsidRPr="0097127E">
        <w:rPr>
          <w:rFonts w:ascii="Trebuchet MS" w:hAnsi="Trebuchet MS"/>
          <w:szCs w:val="16"/>
        </w:rPr>
        <w:t>V kolikor bi ponudbo oddal le en ponudnik, si naročnik pridržuje pogajanja izvesti ali z oddajo izboljšanih ponudb prek sistema e-JN ali ustno na sedežu naročnika, vse v več krogih pogajanj vse dotlej, dokler ne bo dosežena za naročnika najugodnejša vrednost.</w:t>
      </w:r>
    </w:p>
    <w:p w:rsidR="00B86FD9" w:rsidRDefault="00B86FD9" w:rsidP="0097127E">
      <w:pPr>
        <w:ind w:left="705"/>
        <w:jc w:val="both"/>
        <w:rPr>
          <w:rFonts w:ascii="Trebuchet MS" w:hAnsi="Trebuchet MS"/>
          <w:szCs w:val="16"/>
        </w:rPr>
      </w:pPr>
    </w:p>
    <w:p w:rsidR="0097127E" w:rsidRDefault="0097127E" w:rsidP="0097127E">
      <w:pPr>
        <w:ind w:left="705"/>
        <w:jc w:val="both"/>
        <w:rPr>
          <w:rFonts w:ascii="Trebuchet MS" w:hAnsi="Trebuchet MS"/>
          <w:szCs w:val="16"/>
        </w:rPr>
      </w:pPr>
      <w:r w:rsidRPr="0097127E">
        <w:rPr>
          <w:rFonts w:ascii="Trebuchet MS" w:hAnsi="Trebuchet MS"/>
          <w:szCs w:val="16"/>
        </w:rPr>
        <w:t xml:space="preserve">Naročnik bo v času veljavnosti okvirnega sporazuma predvidoma naročal storitve do skupne vrednosti okvirnega sporazuma za obdobje </w:t>
      </w:r>
      <w:r w:rsidR="00B86FD9">
        <w:rPr>
          <w:rFonts w:ascii="Trebuchet MS" w:hAnsi="Trebuchet MS"/>
          <w:szCs w:val="16"/>
        </w:rPr>
        <w:t>štirih</w:t>
      </w:r>
      <w:r w:rsidRPr="0097127E">
        <w:rPr>
          <w:rFonts w:ascii="Trebuchet MS" w:hAnsi="Trebuchet MS"/>
          <w:szCs w:val="16"/>
        </w:rPr>
        <w:t xml:space="preserve"> let. Naročnik se s sklenitvijo okvirnega sporazuma ne zavezuje, da bo izvedel določeno količino storitev, saj so količine v trenutku izvajanja javnega naročila zanj objektivno neugotovljive.</w:t>
      </w:r>
    </w:p>
    <w:p w:rsidR="0097127E" w:rsidRDefault="0097127E" w:rsidP="0097127E">
      <w:pPr>
        <w:jc w:val="both"/>
        <w:rPr>
          <w:rFonts w:ascii="Trebuchet MS" w:hAnsi="Trebuchet MS"/>
          <w:szCs w:val="16"/>
        </w:rPr>
      </w:pPr>
    </w:p>
    <w:p w:rsidR="00427703" w:rsidRPr="0097127E" w:rsidRDefault="00427703" w:rsidP="0097127E">
      <w:pPr>
        <w:jc w:val="both"/>
        <w:rPr>
          <w:rFonts w:ascii="Trebuchet MS" w:hAnsi="Trebuchet MS"/>
          <w:szCs w:val="16"/>
        </w:rPr>
      </w:pPr>
    </w:p>
    <w:p w:rsidR="00F75449" w:rsidRDefault="00F75449" w:rsidP="00F75449">
      <w:pPr>
        <w:ind w:left="720" w:hanging="720"/>
        <w:jc w:val="both"/>
        <w:rPr>
          <w:rFonts w:ascii="Trebuchet MS" w:hAnsi="Trebuchet MS"/>
          <w:szCs w:val="16"/>
        </w:rPr>
      </w:pPr>
      <w:bookmarkStart w:id="12" w:name="_Toc262039892"/>
      <w:bookmarkStart w:id="13" w:name="_Toc318977303"/>
      <w:bookmarkEnd w:id="12"/>
      <w:r w:rsidRPr="00003342">
        <w:rPr>
          <w:rFonts w:ascii="Trebuchet MS" w:hAnsi="Trebuchet MS"/>
          <w:szCs w:val="16"/>
        </w:rPr>
        <w:t>2.4</w:t>
      </w:r>
      <w:r w:rsidRPr="00003342">
        <w:rPr>
          <w:rFonts w:ascii="Trebuchet MS" w:hAnsi="Trebuchet MS"/>
          <w:szCs w:val="16"/>
        </w:rPr>
        <w:tab/>
        <w:t>Postopek naročanja:</w:t>
      </w:r>
    </w:p>
    <w:p w:rsidR="00EE057C" w:rsidRDefault="00EE057C" w:rsidP="00F75449">
      <w:pPr>
        <w:ind w:left="720" w:hanging="720"/>
        <w:jc w:val="both"/>
        <w:rPr>
          <w:rFonts w:ascii="Trebuchet MS" w:hAnsi="Trebuchet MS"/>
          <w:szCs w:val="16"/>
        </w:rPr>
      </w:pPr>
    </w:p>
    <w:p w:rsidR="0097127E" w:rsidRPr="004D0FC7" w:rsidRDefault="0097127E" w:rsidP="0097127E">
      <w:pPr>
        <w:ind w:left="709"/>
        <w:jc w:val="both"/>
        <w:rPr>
          <w:rFonts w:ascii="Trebuchet MS" w:hAnsi="Trebuchet MS"/>
          <w:szCs w:val="16"/>
        </w:rPr>
      </w:pPr>
      <w:r w:rsidRPr="0097127E">
        <w:rPr>
          <w:rFonts w:ascii="Trebuchet MS" w:hAnsi="Trebuchet MS"/>
          <w:szCs w:val="16"/>
        </w:rPr>
        <w:t>Naročnik bo izvedel javno naročanje po postopku s pogajanji z objavo v skladu s 45. členom ZJN-3. V prvi fazi ponudniki predloži p</w:t>
      </w:r>
      <w:r w:rsidR="007007DD">
        <w:rPr>
          <w:rFonts w:ascii="Trebuchet MS" w:hAnsi="Trebuchet MS"/>
          <w:szCs w:val="16"/>
        </w:rPr>
        <w:t>rijavo v skladu z zahtevami iz r</w:t>
      </w:r>
      <w:r w:rsidRPr="0097127E">
        <w:rPr>
          <w:rFonts w:ascii="Trebuchet MS" w:hAnsi="Trebuchet MS"/>
          <w:szCs w:val="16"/>
        </w:rPr>
        <w:t xml:space="preserve">azpisne dokumentacije. V kolikor bodo prejete prijave v skladu z 29. točko prvega odstavka 2. člena ZJN-3 </w:t>
      </w:r>
      <w:r w:rsidRPr="004D0FC7">
        <w:rPr>
          <w:rFonts w:ascii="Trebuchet MS" w:hAnsi="Trebuchet MS"/>
          <w:szCs w:val="16"/>
        </w:rPr>
        <w:t xml:space="preserve">dopustne, bo naročnik v drugi fazi ponudnike preko informacijskega sistema e-JN povabil k predložitvi ponudbene dokumentacije oziroma obrazca ponudbe (PRILOGA </w:t>
      </w:r>
      <w:r w:rsidR="004D0FC7" w:rsidRPr="004D0FC7">
        <w:rPr>
          <w:rFonts w:ascii="Trebuchet MS" w:hAnsi="Trebuchet MS"/>
          <w:szCs w:val="16"/>
        </w:rPr>
        <w:t>8</w:t>
      </w:r>
      <w:r w:rsidRPr="004D0FC7">
        <w:rPr>
          <w:rFonts w:ascii="Trebuchet MS" w:hAnsi="Trebuchet MS"/>
          <w:szCs w:val="16"/>
        </w:rPr>
        <w:t xml:space="preserve">). Ponudniki skladno s povabilom in prejeto dokumentacijo predložijo </w:t>
      </w:r>
      <w:r w:rsidR="00B86FD9" w:rsidRPr="004D0FC7">
        <w:rPr>
          <w:rFonts w:ascii="Trebuchet MS" w:hAnsi="Trebuchet MS"/>
          <w:szCs w:val="16"/>
        </w:rPr>
        <w:t>izpolnjeni obrazec</w:t>
      </w:r>
      <w:r w:rsidRPr="004D0FC7">
        <w:rPr>
          <w:rFonts w:ascii="Trebuchet MS" w:hAnsi="Trebuchet MS"/>
          <w:szCs w:val="16"/>
        </w:rPr>
        <w:t xml:space="preserve"> ponudbe. Naročnik bo po pregledu prejetega obrazca ponudbe (PRILOGA </w:t>
      </w:r>
      <w:r w:rsidR="004D0FC7" w:rsidRPr="004D0FC7">
        <w:rPr>
          <w:rFonts w:ascii="Trebuchet MS" w:hAnsi="Trebuchet MS"/>
          <w:szCs w:val="16"/>
        </w:rPr>
        <w:t>8</w:t>
      </w:r>
      <w:r w:rsidRPr="004D0FC7">
        <w:rPr>
          <w:rFonts w:ascii="Trebuchet MS" w:hAnsi="Trebuchet MS"/>
          <w:szCs w:val="16"/>
        </w:rPr>
        <w:t>) in ostale ponudbene dokumentacije ponudnike preko informacijskega sistema e-JN povabil na pogajanja.</w:t>
      </w:r>
    </w:p>
    <w:p w:rsidR="0097127E" w:rsidRPr="0097127E" w:rsidRDefault="0097127E" w:rsidP="0097127E">
      <w:pPr>
        <w:ind w:left="709"/>
        <w:jc w:val="both"/>
        <w:rPr>
          <w:rFonts w:ascii="Trebuchet MS" w:hAnsi="Trebuchet MS"/>
          <w:szCs w:val="16"/>
        </w:rPr>
      </w:pPr>
    </w:p>
    <w:p w:rsidR="00F75449" w:rsidRPr="00003342" w:rsidRDefault="00F75449" w:rsidP="00F75449">
      <w:pPr>
        <w:ind w:left="720" w:hanging="12"/>
        <w:jc w:val="both"/>
        <w:rPr>
          <w:rFonts w:ascii="Trebuchet MS" w:hAnsi="Trebuchet MS"/>
          <w:szCs w:val="16"/>
        </w:rPr>
      </w:pPr>
      <w:r w:rsidRPr="00E149AF">
        <w:rPr>
          <w:rFonts w:ascii="Trebuchet MS" w:hAnsi="Trebuchet MS"/>
          <w:szCs w:val="16"/>
        </w:rPr>
        <w:t>Naročnik bo po pregledu ponudb objavil dokument »Odločitev o oddaji naročila« in po preteku pritožbenega roka sklenil okvirne sporazume z vsemi ponudniki, ki bodo</w:t>
      </w:r>
      <w:r w:rsidRPr="00E149AF">
        <w:t xml:space="preserve"> </w:t>
      </w:r>
      <w:r w:rsidRPr="00E149AF">
        <w:rPr>
          <w:rFonts w:ascii="Trebuchet MS" w:hAnsi="Trebuchet MS"/>
          <w:szCs w:val="16"/>
        </w:rPr>
        <w:t>v skladu z 29. točko prvega odstavka 2. člena ZJN-3 oddali dopustno ponudbo.</w:t>
      </w:r>
    </w:p>
    <w:p w:rsidR="00F75449" w:rsidRPr="00003342" w:rsidRDefault="00F75449" w:rsidP="00F75449">
      <w:pPr>
        <w:jc w:val="both"/>
        <w:rPr>
          <w:rFonts w:ascii="Trebuchet MS" w:hAnsi="Trebuchet MS"/>
          <w:szCs w:val="16"/>
        </w:rPr>
      </w:pPr>
    </w:p>
    <w:p w:rsidR="00F75449" w:rsidRDefault="00F75449" w:rsidP="00F75449">
      <w:pPr>
        <w:ind w:left="720" w:hanging="720"/>
        <w:jc w:val="both"/>
        <w:rPr>
          <w:rFonts w:ascii="Trebuchet MS" w:hAnsi="Trebuchet MS"/>
          <w:szCs w:val="16"/>
        </w:rPr>
      </w:pPr>
      <w:r w:rsidRPr="00003342">
        <w:rPr>
          <w:rFonts w:ascii="Trebuchet MS" w:hAnsi="Trebuchet MS"/>
          <w:szCs w:val="16"/>
        </w:rPr>
        <w:t>2.5</w:t>
      </w:r>
      <w:r w:rsidRPr="00003342">
        <w:rPr>
          <w:rFonts w:ascii="Trebuchet MS" w:hAnsi="Trebuchet MS"/>
          <w:szCs w:val="16"/>
        </w:rPr>
        <w:tab/>
        <w:t>Rok in način predložitve ponudb:</w:t>
      </w:r>
    </w:p>
    <w:p w:rsidR="00F75449" w:rsidRDefault="00F75449" w:rsidP="00F75449">
      <w:pPr>
        <w:ind w:left="720" w:hanging="12"/>
        <w:jc w:val="both"/>
        <w:rPr>
          <w:rFonts w:ascii="Trebuchet MS" w:hAnsi="Trebuchet MS"/>
          <w:szCs w:val="16"/>
        </w:rPr>
      </w:pPr>
      <w:r>
        <w:rPr>
          <w:rFonts w:ascii="Trebuchet MS" w:hAnsi="Trebuchet MS"/>
          <w:szCs w:val="16"/>
        </w:rPr>
        <w:t>Ponudniki</w:t>
      </w:r>
      <w:r w:rsidRPr="00003342">
        <w:rPr>
          <w:rFonts w:ascii="Trebuchet MS" w:hAnsi="Trebuchet MS"/>
          <w:szCs w:val="16"/>
        </w:rPr>
        <w:t xml:space="preserve"> morajo ponudbe predložiti v informacijski sistem e-JN na spletnem</w:t>
      </w:r>
      <w:r w:rsidR="00E149AF">
        <w:rPr>
          <w:rFonts w:ascii="Trebuchet MS" w:hAnsi="Trebuchet MS"/>
          <w:szCs w:val="16"/>
        </w:rPr>
        <w:t xml:space="preserve"> naslovu </w:t>
      </w:r>
      <w:hyperlink r:id="rId8" w:history="1">
        <w:r w:rsidR="00E149AF" w:rsidRPr="00EF2B8C">
          <w:rPr>
            <w:rStyle w:val="Hiperpovezava"/>
            <w:rFonts w:ascii="Trebuchet MS" w:hAnsi="Trebuchet MS"/>
            <w:szCs w:val="16"/>
          </w:rPr>
          <w:t>https://ejn.gov.si</w:t>
        </w:r>
      </w:hyperlink>
      <w:r w:rsidR="00E149AF">
        <w:rPr>
          <w:rFonts w:ascii="Trebuchet MS" w:hAnsi="Trebuchet MS"/>
          <w:szCs w:val="16"/>
        </w:rPr>
        <w:t xml:space="preserve"> </w:t>
      </w:r>
      <w:r w:rsidRPr="00003342">
        <w:rPr>
          <w:rFonts w:ascii="Trebuchet MS" w:hAnsi="Trebuchet MS"/>
          <w:szCs w:val="16"/>
        </w:rPr>
        <w:t>, v skladu s točko 3 dokumenta Navodila za uporabo informacijskega sistema za uporabo funkcionalnosti elektronske oddaje ponudb e-JN: PONUDNIKI (v nadaljevanju: Navodila za uporabo e-JN), ki je del te razpisne dokumentacije in objavljen na spletnem</w:t>
      </w:r>
      <w:r w:rsidR="00E149AF">
        <w:rPr>
          <w:rFonts w:ascii="Trebuchet MS" w:hAnsi="Trebuchet MS"/>
          <w:szCs w:val="16"/>
        </w:rPr>
        <w:t xml:space="preserve"> naslovu </w:t>
      </w:r>
      <w:hyperlink r:id="rId9" w:history="1">
        <w:r w:rsidR="00E149AF" w:rsidRPr="00EF2B8C">
          <w:rPr>
            <w:rStyle w:val="Hiperpovezava"/>
            <w:rFonts w:ascii="Trebuchet MS" w:hAnsi="Trebuchet MS"/>
            <w:szCs w:val="16"/>
          </w:rPr>
          <w:t>https://ejn.gov.si</w:t>
        </w:r>
      </w:hyperlink>
      <w:r w:rsidR="00E149AF">
        <w:rPr>
          <w:rFonts w:ascii="Trebuchet MS" w:hAnsi="Trebuchet MS"/>
          <w:szCs w:val="16"/>
        </w:rPr>
        <w:t xml:space="preserve"> </w:t>
      </w:r>
      <w:r w:rsidRPr="00003342">
        <w:rPr>
          <w:rFonts w:ascii="Trebuchet MS" w:hAnsi="Trebuchet MS"/>
          <w:szCs w:val="16"/>
        </w:rPr>
        <w:t>.</w:t>
      </w:r>
    </w:p>
    <w:p w:rsidR="00427703" w:rsidRPr="00003342" w:rsidRDefault="00427703" w:rsidP="00F75449">
      <w:pPr>
        <w:ind w:left="720" w:hanging="12"/>
        <w:jc w:val="both"/>
        <w:rPr>
          <w:rFonts w:ascii="Trebuchet MS" w:hAnsi="Trebuchet MS"/>
          <w:szCs w:val="16"/>
        </w:rPr>
      </w:pPr>
    </w:p>
    <w:p w:rsidR="00F75449" w:rsidRPr="00003342" w:rsidRDefault="00F75449" w:rsidP="00F75449">
      <w:pPr>
        <w:ind w:left="720" w:hanging="12"/>
        <w:jc w:val="both"/>
        <w:rPr>
          <w:rFonts w:ascii="Trebuchet MS" w:hAnsi="Trebuchet MS"/>
          <w:szCs w:val="16"/>
        </w:rPr>
      </w:pPr>
      <w:r>
        <w:rPr>
          <w:rFonts w:ascii="Trebuchet MS" w:hAnsi="Trebuchet MS"/>
          <w:szCs w:val="16"/>
        </w:rPr>
        <w:t>Ponudnik</w:t>
      </w:r>
      <w:r w:rsidRPr="00003342">
        <w:rPr>
          <w:rFonts w:ascii="Trebuchet MS" w:hAnsi="Trebuchet MS"/>
          <w:szCs w:val="16"/>
        </w:rPr>
        <w:t xml:space="preserve"> se mora pred oddajo </w:t>
      </w:r>
      <w:r>
        <w:rPr>
          <w:rFonts w:ascii="Trebuchet MS" w:hAnsi="Trebuchet MS"/>
          <w:szCs w:val="16"/>
        </w:rPr>
        <w:t>ponudbe</w:t>
      </w:r>
      <w:r w:rsidRPr="00003342">
        <w:rPr>
          <w:rFonts w:ascii="Trebuchet MS" w:hAnsi="Trebuchet MS"/>
          <w:szCs w:val="16"/>
        </w:rPr>
        <w:t xml:space="preserve"> registrirati na spletnem</w:t>
      </w:r>
      <w:r w:rsidR="00E149AF">
        <w:rPr>
          <w:rFonts w:ascii="Trebuchet MS" w:hAnsi="Trebuchet MS"/>
          <w:szCs w:val="16"/>
        </w:rPr>
        <w:t xml:space="preserve"> naslovu </w:t>
      </w:r>
      <w:hyperlink r:id="rId10" w:history="1">
        <w:r w:rsidR="00E149AF" w:rsidRPr="00EF2B8C">
          <w:rPr>
            <w:rStyle w:val="Hiperpovezava"/>
            <w:rFonts w:ascii="Trebuchet MS" w:hAnsi="Trebuchet MS"/>
            <w:szCs w:val="16"/>
          </w:rPr>
          <w:t>https://ejn.gov.si</w:t>
        </w:r>
      </w:hyperlink>
      <w:r w:rsidR="00E149AF">
        <w:rPr>
          <w:rFonts w:ascii="Trebuchet MS" w:hAnsi="Trebuchet MS"/>
          <w:szCs w:val="16"/>
        </w:rPr>
        <w:t xml:space="preserve"> </w:t>
      </w:r>
      <w:r w:rsidRPr="00003342">
        <w:rPr>
          <w:rFonts w:ascii="Trebuchet MS" w:hAnsi="Trebuchet MS"/>
          <w:szCs w:val="16"/>
        </w:rPr>
        <w:t xml:space="preserve">, v skladu z Navodili za uporabo e-JN. Če je </w:t>
      </w:r>
      <w:r>
        <w:rPr>
          <w:rFonts w:ascii="Trebuchet MS" w:hAnsi="Trebuchet MS"/>
          <w:szCs w:val="16"/>
        </w:rPr>
        <w:t>ponudnik</w:t>
      </w:r>
      <w:r w:rsidRPr="00003342">
        <w:rPr>
          <w:rFonts w:ascii="Trebuchet MS" w:hAnsi="Trebuchet MS"/>
          <w:szCs w:val="16"/>
        </w:rPr>
        <w:t xml:space="preserve"> že registriran v informacijski sistem e-JN, se v aplikacijo prijavi na istem naslovu.</w:t>
      </w:r>
    </w:p>
    <w:p w:rsidR="00F75449" w:rsidRPr="00003342" w:rsidRDefault="00F75449" w:rsidP="00F75449">
      <w:pPr>
        <w:ind w:left="720" w:hanging="12"/>
        <w:jc w:val="both"/>
        <w:rPr>
          <w:rFonts w:ascii="Trebuchet MS" w:hAnsi="Trebuchet MS"/>
          <w:szCs w:val="16"/>
        </w:rPr>
      </w:pPr>
    </w:p>
    <w:p w:rsidR="00F75449" w:rsidRPr="00003342" w:rsidRDefault="00F75449" w:rsidP="00F75449">
      <w:pPr>
        <w:ind w:left="720" w:hanging="12"/>
        <w:jc w:val="both"/>
        <w:rPr>
          <w:rFonts w:ascii="Trebuchet MS" w:hAnsi="Trebuchet MS"/>
          <w:szCs w:val="16"/>
        </w:rPr>
      </w:pPr>
      <w:r w:rsidRPr="00003342">
        <w:rPr>
          <w:rFonts w:ascii="Trebuchet MS" w:hAnsi="Trebuchet MS"/>
          <w:szCs w:val="16"/>
        </w:rPr>
        <w:t xml:space="preserve">Uporabnik </w:t>
      </w:r>
      <w:r>
        <w:rPr>
          <w:rFonts w:ascii="Trebuchet MS" w:hAnsi="Trebuchet MS"/>
          <w:szCs w:val="16"/>
        </w:rPr>
        <w:t>ponudnika</w:t>
      </w:r>
      <w:r w:rsidRPr="00003342">
        <w:rPr>
          <w:rFonts w:ascii="Trebuchet MS" w:hAnsi="Trebuchet MS"/>
          <w:szCs w:val="16"/>
        </w:rPr>
        <w:t xml:space="preserve">,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rPr>
          <w:rFonts w:ascii="Trebuchet MS" w:hAnsi="Trebuchet MS"/>
          <w:szCs w:val="16"/>
        </w:rPr>
        <w:t>ponudnika</w:t>
      </w:r>
      <w:r w:rsidRPr="00003342">
        <w:rPr>
          <w:rFonts w:ascii="Trebuchet MS" w:hAnsi="Trebuchet MS"/>
          <w:szCs w:val="16"/>
        </w:rPr>
        <w:t xml:space="preserve"> oddati zavezujočo ponudbo (18. člen Obligacijskega zakonika). Z oddajo ponudbe je le-ta zavezujoča za čas, naveden v ponudbi, razen če jo uporabnik </w:t>
      </w:r>
      <w:r>
        <w:rPr>
          <w:rFonts w:ascii="Trebuchet MS" w:hAnsi="Trebuchet MS"/>
          <w:szCs w:val="16"/>
        </w:rPr>
        <w:t>ponudnika</w:t>
      </w:r>
      <w:r w:rsidRPr="00003342">
        <w:rPr>
          <w:rFonts w:ascii="Trebuchet MS" w:hAnsi="Trebuchet MS"/>
          <w:szCs w:val="16"/>
        </w:rPr>
        <w:t xml:space="preserve"> umakne ali spremeni pred potekom roka za oddajo ponudb.</w:t>
      </w:r>
    </w:p>
    <w:p w:rsidR="00F75449" w:rsidRPr="00003342" w:rsidRDefault="00F75449" w:rsidP="00F75449">
      <w:pPr>
        <w:ind w:left="720" w:hanging="720"/>
        <w:jc w:val="both"/>
        <w:rPr>
          <w:rFonts w:ascii="Trebuchet MS" w:hAnsi="Trebuchet MS"/>
          <w:szCs w:val="16"/>
        </w:rPr>
      </w:pPr>
    </w:p>
    <w:p w:rsidR="00F75449" w:rsidRPr="00003342" w:rsidRDefault="00F75449" w:rsidP="00F75449">
      <w:pPr>
        <w:ind w:left="720" w:hanging="12"/>
        <w:jc w:val="both"/>
        <w:rPr>
          <w:rFonts w:ascii="Trebuchet MS" w:hAnsi="Trebuchet MS"/>
          <w:szCs w:val="16"/>
        </w:rPr>
      </w:pPr>
      <w:r>
        <w:rPr>
          <w:rFonts w:ascii="Trebuchet MS" w:hAnsi="Trebuchet MS"/>
          <w:szCs w:val="16"/>
        </w:rPr>
        <w:t>Ponudba</w:t>
      </w:r>
      <w:r w:rsidRPr="00003342">
        <w:rPr>
          <w:rFonts w:ascii="Trebuchet MS" w:hAnsi="Trebuchet MS"/>
          <w:szCs w:val="16"/>
        </w:rPr>
        <w:t xml:space="preserve"> se šteje za pravočasno oddano, če jo naročnik prejme preko sist</w:t>
      </w:r>
      <w:r w:rsidR="00E149AF">
        <w:rPr>
          <w:rFonts w:ascii="Trebuchet MS" w:hAnsi="Trebuchet MS"/>
          <w:szCs w:val="16"/>
        </w:rPr>
        <w:t xml:space="preserve">ema e-JN </w:t>
      </w:r>
      <w:hyperlink r:id="rId11" w:history="1">
        <w:r w:rsidR="00E149AF" w:rsidRPr="00EF2B8C">
          <w:rPr>
            <w:rStyle w:val="Hiperpovezava"/>
            <w:rFonts w:ascii="Trebuchet MS" w:hAnsi="Trebuchet MS"/>
            <w:szCs w:val="16"/>
          </w:rPr>
          <w:t>https://ejn.gov.si</w:t>
        </w:r>
      </w:hyperlink>
      <w:r w:rsidR="00E149AF">
        <w:rPr>
          <w:rFonts w:ascii="Trebuchet MS" w:hAnsi="Trebuchet MS"/>
          <w:szCs w:val="16"/>
        </w:rPr>
        <w:t xml:space="preserve"> </w:t>
      </w:r>
      <w:r w:rsidRPr="00003342">
        <w:rPr>
          <w:rFonts w:ascii="Trebuchet MS" w:hAnsi="Trebuchet MS"/>
          <w:szCs w:val="16"/>
        </w:rPr>
        <w:t xml:space="preserve">najkasneje do </w:t>
      </w:r>
      <w:r>
        <w:rPr>
          <w:rFonts w:ascii="Trebuchet MS" w:hAnsi="Trebuchet MS"/>
          <w:szCs w:val="16"/>
        </w:rPr>
        <w:t>________________</w:t>
      </w:r>
      <w:r w:rsidRPr="00003342">
        <w:rPr>
          <w:rFonts w:ascii="Trebuchet MS" w:hAnsi="Trebuchet MS"/>
          <w:szCs w:val="16"/>
        </w:rPr>
        <w:t xml:space="preserve"> do 9.00 ure. Za oddano </w:t>
      </w:r>
      <w:r>
        <w:rPr>
          <w:rFonts w:ascii="Trebuchet MS" w:hAnsi="Trebuchet MS"/>
          <w:szCs w:val="16"/>
        </w:rPr>
        <w:t>ponudbo</w:t>
      </w:r>
      <w:r w:rsidRPr="00003342">
        <w:rPr>
          <w:rFonts w:ascii="Trebuchet MS" w:hAnsi="Trebuchet MS"/>
          <w:szCs w:val="16"/>
        </w:rPr>
        <w:t xml:space="preserve"> se šteje </w:t>
      </w:r>
      <w:r>
        <w:rPr>
          <w:rFonts w:ascii="Trebuchet MS" w:hAnsi="Trebuchet MS"/>
          <w:szCs w:val="16"/>
        </w:rPr>
        <w:t>ponudba</w:t>
      </w:r>
      <w:r w:rsidRPr="00003342">
        <w:rPr>
          <w:rFonts w:ascii="Trebuchet MS" w:hAnsi="Trebuchet MS"/>
          <w:szCs w:val="16"/>
        </w:rPr>
        <w:t>, ki je v informacijskem sistemu e-JN označena s statusom »ODDANO«.</w:t>
      </w:r>
    </w:p>
    <w:p w:rsidR="00F75449" w:rsidRPr="00003342" w:rsidRDefault="00F75449" w:rsidP="00F75449">
      <w:pPr>
        <w:ind w:left="720" w:hanging="720"/>
        <w:jc w:val="both"/>
        <w:rPr>
          <w:rFonts w:ascii="Trebuchet MS" w:hAnsi="Trebuchet MS"/>
          <w:szCs w:val="16"/>
        </w:rPr>
      </w:pPr>
    </w:p>
    <w:p w:rsidR="00F75449" w:rsidRPr="00003342" w:rsidRDefault="00F75449" w:rsidP="00F75449">
      <w:pPr>
        <w:ind w:left="720" w:hanging="12"/>
        <w:jc w:val="both"/>
        <w:rPr>
          <w:rFonts w:ascii="Trebuchet MS" w:hAnsi="Trebuchet MS"/>
          <w:szCs w:val="16"/>
        </w:rPr>
      </w:pPr>
      <w:r>
        <w:rPr>
          <w:rFonts w:ascii="Trebuchet MS" w:hAnsi="Trebuchet MS"/>
          <w:szCs w:val="16"/>
        </w:rPr>
        <w:t>Ponudnik</w:t>
      </w:r>
      <w:r w:rsidRPr="00003342">
        <w:rPr>
          <w:rFonts w:ascii="Trebuchet MS" w:hAnsi="Trebuchet MS"/>
          <w:szCs w:val="16"/>
        </w:rPr>
        <w:t xml:space="preserve"> lahko do roka za oddajo </w:t>
      </w:r>
      <w:r>
        <w:rPr>
          <w:rFonts w:ascii="Trebuchet MS" w:hAnsi="Trebuchet MS"/>
          <w:szCs w:val="16"/>
        </w:rPr>
        <w:t>ponudb</w:t>
      </w:r>
      <w:r w:rsidRPr="00003342">
        <w:rPr>
          <w:rFonts w:ascii="Trebuchet MS" w:hAnsi="Trebuchet MS"/>
          <w:szCs w:val="16"/>
        </w:rPr>
        <w:t xml:space="preserve"> svojo ponudbo umakne ali spremeni. Če </w:t>
      </w:r>
      <w:r>
        <w:rPr>
          <w:rFonts w:ascii="Trebuchet MS" w:hAnsi="Trebuchet MS"/>
          <w:szCs w:val="16"/>
        </w:rPr>
        <w:t>ponudnik</w:t>
      </w:r>
      <w:r w:rsidRPr="00003342">
        <w:rPr>
          <w:rFonts w:ascii="Trebuchet MS" w:hAnsi="Trebuchet MS"/>
          <w:szCs w:val="16"/>
        </w:rPr>
        <w:t xml:space="preserve"> v informacijskem sistemu e-JN svojo ponudbo umakne, se šteje, da ponudba ni bila oddana in je naročnik v sistemu e-JN tudi ne bo videl. Če </w:t>
      </w:r>
      <w:r>
        <w:rPr>
          <w:rFonts w:ascii="Trebuchet MS" w:hAnsi="Trebuchet MS"/>
          <w:szCs w:val="16"/>
        </w:rPr>
        <w:t>ponudnik</w:t>
      </w:r>
      <w:r w:rsidRPr="00003342">
        <w:rPr>
          <w:rFonts w:ascii="Trebuchet MS" w:hAnsi="Trebuchet MS"/>
          <w:szCs w:val="16"/>
        </w:rPr>
        <w:t xml:space="preserve"> svojo ponudbo v informacijskem sistemu e-JN spremeni, je naročniku v tem sistemu odprta zadnja oddana ponudba. Po preteku roka za predložitev </w:t>
      </w:r>
      <w:r>
        <w:rPr>
          <w:rFonts w:ascii="Trebuchet MS" w:hAnsi="Trebuchet MS"/>
          <w:szCs w:val="16"/>
        </w:rPr>
        <w:t xml:space="preserve">ponudb </w:t>
      </w:r>
      <w:r w:rsidRPr="00003342">
        <w:rPr>
          <w:rFonts w:ascii="Trebuchet MS" w:hAnsi="Trebuchet MS"/>
          <w:szCs w:val="16"/>
        </w:rPr>
        <w:t>ponudbe ne bo več mogoče oddati.</w:t>
      </w:r>
    </w:p>
    <w:p w:rsidR="00F75449" w:rsidRPr="00003342" w:rsidRDefault="00F75449" w:rsidP="00F75449">
      <w:pPr>
        <w:ind w:left="720" w:hanging="720"/>
        <w:jc w:val="both"/>
        <w:rPr>
          <w:rFonts w:ascii="Trebuchet MS" w:hAnsi="Trebuchet MS"/>
          <w:szCs w:val="16"/>
        </w:rPr>
      </w:pPr>
    </w:p>
    <w:p w:rsidR="00F75449" w:rsidRPr="00003342" w:rsidRDefault="00F75449" w:rsidP="00F75449">
      <w:pPr>
        <w:ind w:left="720" w:hanging="15"/>
        <w:jc w:val="both"/>
        <w:rPr>
          <w:rFonts w:ascii="Trebuchet MS" w:hAnsi="Trebuchet MS"/>
          <w:szCs w:val="16"/>
        </w:rPr>
      </w:pPr>
      <w:r w:rsidRPr="00003342">
        <w:rPr>
          <w:rFonts w:ascii="Trebuchet MS" w:hAnsi="Trebuchet MS"/>
          <w:szCs w:val="16"/>
        </w:rPr>
        <w:t xml:space="preserve">Odpiranje </w:t>
      </w:r>
      <w:r>
        <w:rPr>
          <w:rFonts w:ascii="Trebuchet MS" w:hAnsi="Trebuchet MS"/>
          <w:szCs w:val="16"/>
        </w:rPr>
        <w:t>ponudb</w:t>
      </w:r>
      <w:r w:rsidRPr="00003342">
        <w:rPr>
          <w:rFonts w:ascii="Trebuchet MS" w:hAnsi="Trebuchet MS"/>
          <w:szCs w:val="16"/>
        </w:rPr>
        <w:t xml:space="preserve"> bo dne </w:t>
      </w:r>
      <w:r>
        <w:rPr>
          <w:rFonts w:ascii="Trebuchet MS" w:hAnsi="Trebuchet MS"/>
          <w:szCs w:val="16"/>
        </w:rPr>
        <w:t>________________</w:t>
      </w:r>
      <w:r w:rsidRPr="00003342">
        <w:rPr>
          <w:rFonts w:ascii="Trebuchet MS" w:hAnsi="Trebuchet MS"/>
          <w:szCs w:val="16"/>
        </w:rPr>
        <w:t xml:space="preserve"> </w:t>
      </w:r>
      <w:r w:rsidR="00E149AF">
        <w:rPr>
          <w:rFonts w:ascii="Trebuchet MS" w:hAnsi="Trebuchet MS"/>
          <w:szCs w:val="16"/>
        </w:rPr>
        <w:t>ob 10.00</w:t>
      </w:r>
      <w:r w:rsidRPr="00003342">
        <w:rPr>
          <w:rFonts w:ascii="Trebuchet MS" w:hAnsi="Trebuchet MS"/>
          <w:szCs w:val="16"/>
        </w:rPr>
        <w:t xml:space="preserve"> uri. Odpiranje </w:t>
      </w:r>
      <w:r>
        <w:rPr>
          <w:rFonts w:ascii="Trebuchet MS" w:hAnsi="Trebuchet MS"/>
          <w:szCs w:val="16"/>
        </w:rPr>
        <w:t>ponudb</w:t>
      </w:r>
      <w:r w:rsidRPr="00003342">
        <w:rPr>
          <w:rFonts w:ascii="Trebuchet MS" w:hAnsi="Trebuchet MS"/>
          <w:szCs w:val="16"/>
        </w:rPr>
        <w:t xml:space="preserve"> bo potekalo avtomatično v informacijskem sistemu e-JN</w:t>
      </w:r>
      <w:r w:rsidR="00E149AF" w:rsidRPr="00E149AF">
        <w:rPr>
          <w:rFonts w:ascii="Trebuchet MS" w:hAnsi="Trebuchet MS"/>
          <w:szCs w:val="16"/>
        </w:rPr>
        <w:t xml:space="preserve"> na spletnem naslovu </w:t>
      </w:r>
      <w:hyperlink r:id="rId12" w:history="1">
        <w:r w:rsidR="00E149AF" w:rsidRPr="00E149AF">
          <w:rPr>
            <w:rFonts w:ascii="Trebuchet MS" w:hAnsi="Trebuchet MS"/>
            <w:color w:val="0000FF" w:themeColor="hyperlink"/>
            <w:szCs w:val="16"/>
            <w:u w:val="single"/>
          </w:rPr>
          <w:t>https://ejn.gov.si</w:t>
        </w:r>
      </w:hyperlink>
      <w:r w:rsidR="00E149AF" w:rsidRPr="00E149AF">
        <w:rPr>
          <w:rFonts w:ascii="Trebuchet MS" w:hAnsi="Trebuchet MS"/>
          <w:szCs w:val="16"/>
        </w:rPr>
        <w:t xml:space="preserve"> .</w:t>
      </w:r>
    </w:p>
    <w:p w:rsidR="003E1877" w:rsidRDefault="003E1877" w:rsidP="00F75449">
      <w:pPr>
        <w:rPr>
          <w:rFonts w:ascii="Trebuchet MS" w:hAnsi="Trebuchet MS"/>
          <w:b/>
          <w:szCs w:val="16"/>
        </w:rPr>
      </w:pPr>
    </w:p>
    <w:p w:rsidR="00F75449" w:rsidRPr="00DC6EAA" w:rsidRDefault="00F75449" w:rsidP="00F75449">
      <w:pPr>
        <w:ind w:left="705" w:hanging="705"/>
        <w:jc w:val="both"/>
        <w:rPr>
          <w:rFonts w:ascii="Trebuchet MS" w:hAnsi="Trebuchet MS"/>
          <w:szCs w:val="16"/>
        </w:rPr>
      </w:pPr>
      <w:r>
        <w:rPr>
          <w:rFonts w:ascii="Trebuchet MS" w:hAnsi="Trebuchet MS"/>
          <w:szCs w:val="16"/>
        </w:rPr>
        <w:t>2.6</w:t>
      </w:r>
      <w:r w:rsidRPr="00DC6EAA">
        <w:rPr>
          <w:rFonts w:ascii="Trebuchet MS" w:hAnsi="Trebuchet MS"/>
          <w:szCs w:val="16"/>
        </w:rPr>
        <w:tab/>
        <w:t xml:space="preserve">Ponudniki lahko zahtevajo dodatna pojasnila v zvezi z razpisno dokumentacijo, vendar </w:t>
      </w:r>
      <w:r>
        <w:rPr>
          <w:rFonts w:ascii="Trebuchet MS" w:hAnsi="Trebuchet MS"/>
          <w:szCs w:val="16"/>
        </w:rPr>
        <w:t>najkasneje do ________________</w:t>
      </w:r>
      <w:r w:rsidRPr="00003342">
        <w:rPr>
          <w:rFonts w:ascii="Trebuchet MS" w:hAnsi="Trebuchet MS"/>
          <w:szCs w:val="16"/>
        </w:rPr>
        <w:t xml:space="preserve"> </w:t>
      </w:r>
      <w:r>
        <w:rPr>
          <w:rFonts w:ascii="Trebuchet MS" w:hAnsi="Trebuchet MS"/>
          <w:szCs w:val="16"/>
        </w:rPr>
        <w:t>do 9.00 ure</w:t>
      </w:r>
      <w:r w:rsidRPr="00DC6EAA">
        <w:rPr>
          <w:rFonts w:ascii="Trebuchet MS" w:hAnsi="Trebuchet MS"/>
          <w:szCs w:val="16"/>
        </w:rPr>
        <w:t xml:space="preserve">. Naročnik bo v najkrajšem času, najkasneje pa </w:t>
      </w:r>
      <w:r>
        <w:rPr>
          <w:rFonts w:ascii="Trebuchet MS" w:hAnsi="Trebuchet MS"/>
          <w:szCs w:val="16"/>
        </w:rPr>
        <w:t>do ________________</w:t>
      </w:r>
      <w:r w:rsidRPr="00003342">
        <w:rPr>
          <w:rFonts w:ascii="Trebuchet MS" w:hAnsi="Trebuchet MS"/>
          <w:szCs w:val="16"/>
        </w:rPr>
        <w:t xml:space="preserve"> </w:t>
      </w:r>
      <w:r>
        <w:rPr>
          <w:rFonts w:ascii="Trebuchet MS" w:hAnsi="Trebuchet MS"/>
          <w:szCs w:val="16"/>
        </w:rPr>
        <w:t>do 9.00 ure</w:t>
      </w:r>
      <w:r w:rsidRPr="00DC6EAA">
        <w:rPr>
          <w:rFonts w:ascii="Trebuchet MS" w:hAnsi="Trebuchet MS"/>
          <w:szCs w:val="16"/>
        </w:rPr>
        <w:t>, preko portala javnih naročil objavil pisni odgovor. Naročnik bo odgovoril le na pravočasno predložena vprašanja.</w:t>
      </w:r>
    </w:p>
    <w:p w:rsidR="00F75449" w:rsidRDefault="00F75449" w:rsidP="00F75449">
      <w:pPr>
        <w:ind w:left="705"/>
        <w:jc w:val="both"/>
        <w:rPr>
          <w:rFonts w:ascii="Trebuchet MS" w:hAnsi="Trebuchet MS"/>
          <w:szCs w:val="16"/>
        </w:rPr>
      </w:pPr>
    </w:p>
    <w:p w:rsidR="00F75449" w:rsidRPr="00003342" w:rsidRDefault="00F75449" w:rsidP="00F75449">
      <w:pPr>
        <w:ind w:left="705"/>
        <w:jc w:val="both"/>
        <w:rPr>
          <w:rFonts w:ascii="Trebuchet MS" w:hAnsi="Trebuchet MS"/>
          <w:szCs w:val="16"/>
        </w:rPr>
      </w:pPr>
      <w:r w:rsidRPr="00003342">
        <w:rPr>
          <w:rFonts w:ascii="Trebuchet MS" w:hAnsi="Trebuchet MS"/>
          <w:szCs w:val="16"/>
        </w:rPr>
        <w:t xml:space="preserve">Upoštevane bodo samo tiste zahteve za dodatna pojasnila, ki bodo naročniku posredovane preko portala javnih naročil. </w:t>
      </w:r>
      <w:r>
        <w:rPr>
          <w:rFonts w:ascii="Trebuchet MS" w:hAnsi="Trebuchet MS"/>
          <w:szCs w:val="16"/>
        </w:rPr>
        <w:t>Ponudnik</w:t>
      </w:r>
      <w:r w:rsidRPr="00003342">
        <w:rPr>
          <w:rFonts w:ascii="Trebuchet MS" w:hAnsi="Trebuchet MS"/>
          <w:szCs w:val="16"/>
        </w:rPr>
        <w:t xml:space="preserve">i ne bodo osebno obveščeni o pojasnilih, spremembah in dopolnitvah razpisne dokumentacije. </w:t>
      </w:r>
      <w:r>
        <w:rPr>
          <w:rFonts w:ascii="Trebuchet MS" w:hAnsi="Trebuchet MS"/>
          <w:szCs w:val="16"/>
        </w:rPr>
        <w:t>Ponudnik</w:t>
      </w:r>
      <w:r w:rsidRPr="00003342">
        <w:rPr>
          <w:rFonts w:ascii="Trebuchet MS" w:hAnsi="Trebuchet MS"/>
          <w:szCs w:val="16"/>
        </w:rPr>
        <w:t xml:space="preserve">i so sami odgovorni za spremljanje portala javnih naročil </w:t>
      </w:r>
      <w:hyperlink r:id="rId13" w:history="1">
        <w:r w:rsidR="00E149AF" w:rsidRPr="00EF2B8C">
          <w:rPr>
            <w:rStyle w:val="Hiperpovezava"/>
            <w:rFonts w:ascii="Trebuchet MS" w:hAnsi="Trebuchet MS"/>
            <w:szCs w:val="16"/>
          </w:rPr>
          <w:t>www.enarocanje.si</w:t>
        </w:r>
      </w:hyperlink>
      <w:r w:rsidR="00E149AF">
        <w:rPr>
          <w:rFonts w:ascii="Trebuchet MS" w:hAnsi="Trebuchet MS"/>
          <w:szCs w:val="16"/>
        </w:rPr>
        <w:t xml:space="preserve"> </w:t>
      </w:r>
      <w:r w:rsidRPr="00003342">
        <w:rPr>
          <w:rFonts w:ascii="Trebuchet MS" w:hAnsi="Trebuchet MS"/>
          <w:szCs w:val="16"/>
        </w:rPr>
        <w:t>, na katerem bo naročnik objavil odgovore na vprašanja in dodatna pojasnila.</w:t>
      </w:r>
    </w:p>
    <w:p w:rsidR="00F75449" w:rsidRPr="00003342" w:rsidRDefault="00F75449" w:rsidP="00F75449">
      <w:pPr>
        <w:ind w:left="705"/>
        <w:jc w:val="both"/>
        <w:rPr>
          <w:rFonts w:ascii="Trebuchet MS" w:hAnsi="Trebuchet MS"/>
          <w:szCs w:val="16"/>
        </w:rPr>
      </w:pPr>
    </w:p>
    <w:p w:rsidR="00F75449" w:rsidRPr="00003342" w:rsidRDefault="00F75449" w:rsidP="00F75449">
      <w:pPr>
        <w:ind w:left="705"/>
        <w:jc w:val="both"/>
        <w:rPr>
          <w:rFonts w:ascii="Trebuchet MS" w:hAnsi="Trebuchet MS"/>
          <w:szCs w:val="16"/>
        </w:rPr>
      </w:pPr>
      <w:r w:rsidRPr="00E149AF">
        <w:rPr>
          <w:rFonts w:ascii="Trebuchet MS" w:hAnsi="Trebuchet MS"/>
          <w:szCs w:val="16"/>
        </w:rPr>
        <w:t>Naročnik sme v skladu z 67. členom ZJN-3 spremeniti ali dopolniti razpisno dokumentacijo. Tovrstne spremembe in</w:t>
      </w:r>
      <w:r w:rsidRPr="00003342">
        <w:rPr>
          <w:rFonts w:ascii="Trebuchet MS" w:hAnsi="Trebuchet MS"/>
          <w:szCs w:val="16"/>
        </w:rPr>
        <w:t xml:space="preserve"> dopolnitve bo naročnik načeloma izdal v obliki dodatkov k razpisni dokumentaciji. Vsak dodatek k razpisni dokumentaciji postane sestavni del razpisne dokumentacije. Kot del razpisne dokumentacije štejejo tudi vprašanja in odgovori, objavljeni na portalu javnih naročil.</w:t>
      </w:r>
    </w:p>
    <w:p w:rsidR="00F75449" w:rsidRDefault="00F75449" w:rsidP="00F75449">
      <w:pPr>
        <w:rPr>
          <w:rFonts w:ascii="Trebuchet MS" w:hAnsi="Trebuchet MS"/>
          <w:szCs w:val="16"/>
        </w:rPr>
      </w:pPr>
    </w:p>
    <w:p w:rsidR="003E1877" w:rsidRDefault="003E1877" w:rsidP="00F75449">
      <w:pPr>
        <w:rPr>
          <w:rFonts w:ascii="Trebuchet MS" w:hAnsi="Trebuchet MS"/>
          <w:szCs w:val="16"/>
        </w:rPr>
      </w:pPr>
    </w:p>
    <w:p w:rsidR="007944A6" w:rsidRPr="00003342" w:rsidRDefault="007944A6" w:rsidP="007944A6">
      <w:pPr>
        <w:outlineLvl w:val="0"/>
        <w:rPr>
          <w:rFonts w:ascii="Trebuchet MS" w:hAnsi="Trebuchet MS"/>
          <w:b/>
          <w:szCs w:val="16"/>
        </w:rPr>
      </w:pPr>
      <w:bookmarkStart w:id="14" w:name="_Toc156789103"/>
      <w:bookmarkStart w:id="15" w:name="_Toc19004701"/>
      <w:bookmarkStart w:id="16" w:name="_Toc24104917"/>
      <w:bookmarkStart w:id="17" w:name="_Toc114211740"/>
      <w:bookmarkEnd w:id="13"/>
      <w:r w:rsidRPr="00003342">
        <w:rPr>
          <w:rFonts w:ascii="Trebuchet MS" w:hAnsi="Trebuchet MS"/>
          <w:b/>
          <w:szCs w:val="16"/>
        </w:rPr>
        <w:t>3.</w:t>
      </w:r>
      <w:r w:rsidRPr="00003342">
        <w:rPr>
          <w:rFonts w:ascii="Trebuchet MS" w:hAnsi="Trebuchet MS"/>
          <w:b/>
          <w:szCs w:val="16"/>
        </w:rPr>
        <w:tab/>
        <w:t>MERIL</w:t>
      </w:r>
      <w:bookmarkEnd w:id="14"/>
      <w:r w:rsidRPr="00003342">
        <w:rPr>
          <w:rFonts w:ascii="Trebuchet MS" w:hAnsi="Trebuchet MS"/>
          <w:b/>
          <w:szCs w:val="16"/>
        </w:rPr>
        <w:t>A</w:t>
      </w:r>
      <w:bookmarkEnd w:id="15"/>
      <w:bookmarkEnd w:id="16"/>
      <w:bookmarkEnd w:id="17"/>
    </w:p>
    <w:p w:rsidR="007944A6" w:rsidRPr="00003342" w:rsidRDefault="007944A6" w:rsidP="007944A6">
      <w:pPr>
        <w:ind w:firstLine="708"/>
        <w:jc w:val="both"/>
        <w:rPr>
          <w:rFonts w:ascii="Trebuchet MS" w:hAnsi="Trebuchet MS"/>
          <w:i/>
          <w:szCs w:val="16"/>
          <w:u w:val="single"/>
        </w:rPr>
      </w:pPr>
    </w:p>
    <w:p w:rsidR="007944A6" w:rsidRPr="00003342" w:rsidRDefault="007944A6" w:rsidP="007944A6">
      <w:pPr>
        <w:ind w:firstLine="708"/>
        <w:jc w:val="both"/>
        <w:rPr>
          <w:rFonts w:ascii="Trebuchet MS" w:hAnsi="Trebuchet MS"/>
          <w:szCs w:val="16"/>
          <w:u w:val="single"/>
        </w:rPr>
      </w:pPr>
      <w:r w:rsidRPr="00003342">
        <w:rPr>
          <w:rFonts w:ascii="Trebuchet MS" w:hAnsi="Trebuchet MS"/>
          <w:szCs w:val="16"/>
          <w:u w:val="single"/>
        </w:rPr>
        <w:t>MERILO ZA SKLENITEV OKVIRNEGA SPORAZUMA</w:t>
      </w:r>
    </w:p>
    <w:p w:rsidR="007944A6" w:rsidRPr="00003342" w:rsidRDefault="007944A6" w:rsidP="007944A6">
      <w:pPr>
        <w:ind w:firstLine="708"/>
        <w:jc w:val="both"/>
        <w:rPr>
          <w:rFonts w:ascii="Trebuchet MS" w:hAnsi="Trebuchet MS"/>
          <w:i/>
          <w:szCs w:val="16"/>
          <w:u w:val="single"/>
        </w:rPr>
      </w:pPr>
    </w:p>
    <w:p w:rsidR="00EE057C" w:rsidRDefault="007944A6" w:rsidP="00EB2926">
      <w:pPr>
        <w:ind w:left="705"/>
        <w:jc w:val="both"/>
        <w:rPr>
          <w:rFonts w:ascii="Trebuchet MS" w:hAnsi="Trebuchet MS"/>
          <w:szCs w:val="16"/>
        </w:rPr>
      </w:pPr>
      <w:r w:rsidRPr="00CE525B">
        <w:rPr>
          <w:rFonts w:ascii="Trebuchet MS" w:hAnsi="Trebuchet MS"/>
          <w:szCs w:val="16"/>
        </w:rPr>
        <w:t xml:space="preserve">Naročnik bo sklenil okvirni sporazum z največ </w:t>
      </w:r>
      <w:r w:rsidR="00EE057C">
        <w:rPr>
          <w:rFonts w:ascii="Trebuchet MS" w:hAnsi="Trebuchet MS"/>
          <w:szCs w:val="16"/>
        </w:rPr>
        <w:t>tremi</w:t>
      </w:r>
      <w:r w:rsidRPr="00CE525B">
        <w:rPr>
          <w:rFonts w:ascii="Trebuchet MS" w:hAnsi="Trebuchet MS"/>
          <w:szCs w:val="16"/>
        </w:rPr>
        <w:t xml:space="preserve"> </w:t>
      </w:r>
      <w:r>
        <w:rPr>
          <w:rFonts w:ascii="Trebuchet MS" w:hAnsi="Trebuchet MS"/>
          <w:szCs w:val="16"/>
        </w:rPr>
        <w:t>prijavitelji</w:t>
      </w:r>
      <w:r w:rsidRPr="00CE525B">
        <w:rPr>
          <w:rFonts w:ascii="Trebuchet MS" w:hAnsi="Trebuchet MS"/>
          <w:szCs w:val="16"/>
        </w:rPr>
        <w:t xml:space="preserve">, ki bodo predložili </w:t>
      </w:r>
      <w:r>
        <w:rPr>
          <w:rFonts w:ascii="Trebuchet MS" w:hAnsi="Trebuchet MS"/>
          <w:szCs w:val="16"/>
        </w:rPr>
        <w:t>dopustno</w:t>
      </w:r>
      <w:r w:rsidRPr="00CE525B">
        <w:rPr>
          <w:rFonts w:ascii="Trebuchet MS" w:hAnsi="Trebuchet MS"/>
          <w:szCs w:val="16"/>
        </w:rPr>
        <w:t xml:space="preserve"> </w:t>
      </w:r>
      <w:r>
        <w:rPr>
          <w:rFonts w:ascii="Trebuchet MS" w:hAnsi="Trebuchet MS"/>
          <w:szCs w:val="16"/>
        </w:rPr>
        <w:t>prijavo</w:t>
      </w:r>
      <w:r w:rsidR="00EB2926">
        <w:rPr>
          <w:rFonts w:ascii="Trebuchet MS" w:hAnsi="Trebuchet MS"/>
          <w:szCs w:val="16"/>
        </w:rPr>
        <w:t>.</w:t>
      </w:r>
      <w:r w:rsidR="00DC4248">
        <w:rPr>
          <w:rFonts w:ascii="Trebuchet MS" w:hAnsi="Trebuchet MS"/>
          <w:szCs w:val="16"/>
        </w:rPr>
        <w:t xml:space="preserve"> </w:t>
      </w:r>
      <w:r>
        <w:rPr>
          <w:rFonts w:ascii="Trebuchet MS" w:hAnsi="Trebuchet MS"/>
          <w:szCs w:val="16"/>
        </w:rPr>
        <w:t>V primeru, da bo</w:t>
      </w:r>
      <w:r w:rsidR="00EE057C">
        <w:rPr>
          <w:rFonts w:ascii="Trebuchet MS" w:hAnsi="Trebuchet MS"/>
          <w:szCs w:val="16"/>
        </w:rPr>
        <w:t>do</w:t>
      </w:r>
      <w:r w:rsidRPr="00CE525B">
        <w:rPr>
          <w:rFonts w:ascii="Trebuchet MS" w:hAnsi="Trebuchet MS"/>
          <w:szCs w:val="16"/>
        </w:rPr>
        <w:t xml:space="preserve"> </w:t>
      </w:r>
      <w:r>
        <w:rPr>
          <w:rFonts w:ascii="Trebuchet MS" w:hAnsi="Trebuchet MS"/>
          <w:szCs w:val="16"/>
        </w:rPr>
        <w:t>dopustno</w:t>
      </w:r>
      <w:r w:rsidRPr="00CE525B">
        <w:rPr>
          <w:rFonts w:ascii="Trebuchet MS" w:hAnsi="Trebuchet MS"/>
          <w:szCs w:val="16"/>
        </w:rPr>
        <w:t xml:space="preserve"> </w:t>
      </w:r>
      <w:r>
        <w:rPr>
          <w:rFonts w:ascii="Trebuchet MS" w:hAnsi="Trebuchet MS"/>
          <w:szCs w:val="16"/>
        </w:rPr>
        <w:t>prijavo</w:t>
      </w:r>
      <w:r w:rsidRPr="00CE525B">
        <w:rPr>
          <w:rFonts w:ascii="Trebuchet MS" w:hAnsi="Trebuchet MS"/>
          <w:szCs w:val="16"/>
        </w:rPr>
        <w:t xml:space="preserve"> predložil</w:t>
      </w:r>
      <w:r w:rsidR="00EE057C">
        <w:rPr>
          <w:rFonts w:ascii="Trebuchet MS" w:hAnsi="Trebuchet MS"/>
          <w:szCs w:val="16"/>
        </w:rPr>
        <w:t>i</w:t>
      </w:r>
      <w:r w:rsidRPr="00CE525B">
        <w:rPr>
          <w:rFonts w:ascii="Trebuchet MS" w:hAnsi="Trebuchet MS"/>
          <w:szCs w:val="16"/>
        </w:rPr>
        <w:t xml:space="preserve"> več kot </w:t>
      </w:r>
      <w:r w:rsidR="00EE057C">
        <w:rPr>
          <w:rFonts w:ascii="Trebuchet MS" w:hAnsi="Trebuchet MS"/>
          <w:szCs w:val="16"/>
        </w:rPr>
        <w:t>trije</w:t>
      </w:r>
      <w:r w:rsidRPr="00CE525B">
        <w:rPr>
          <w:rFonts w:ascii="Trebuchet MS" w:hAnsi="Trebuchet MS"/>
          <w:szCs w:val="16"/>
        </w:rPr>
        <w:t xml:space="preserve"> </w:t>
      </w:r>
      <w:r w:rsidR="00EE057C">
        <w:rPr>
          <w:rFonts w:ascii="Trebuchet MS" w:hAnsi="Trebuchet MS"/>
          <w:szCs w:val="16"/>
        </w:rPr>
        <w:t>prijavitelji</w:t>
      </w:r>
      <w:r w:rsidRPr="00CE525B">
        <w:rPr>
          <w:rFonts w:ascii="Trebuchet MS" w:hAnsi="Trebuchet MS"/>
          <w:szCs w:val="16"/>
        </w:rPr>
        <w:t xml:space="preserve">, bo naročnik </w:t>
      </w:r>
      <w:r w:rsidR="00EE057C">
        <w:rPr>
          <w:rFonts w:ascii="Trebuchet MS" w:hAnsi="Trebuchet MS"/>
          <w:szCs w:val="16"/>
        </w:rPr>
        <w:t xml:space="preserve">prijave </w:t>
      </w:r>
      <w:r w:rsidR="00EE057C" w:rsidRPr="00EE057C">
        <w:rPr>
          <w:rFonts w:ascii="Trebuchet MS" w:hAnsi="Trebuchet MS"/>
          <w:szCs w:val="16"/>
        </w:rPr>
        <w:t>ocenjeval po kriteriju ekonomsko najugodnejše ponudbe (največ doseženih točk). Pri tem bo naročnik upošteval naslednja merila:</w:t>
      </w:r>
    </w:p>
    <w:p w:rsidR="00EE057C" w:rsidRDefault="00EE057C" w:rsidP="007944A6">
      <w:pPr>
        <w:ind w:left="708"/>
        <w:jc w:val="both"/>
        <w:rPr>
          <w:rFonts w:ascii="Trebuchet MS" w:hAnsi="Trebuchet MS"/>
          <w:szCs w:val="16"/>
        </w:rPr>
      </w:pPr>
    </w:p>
    <w:p w:rsidR="00DD5A4F" w:rsidRPr="00C6300C" w:rsidRDefault="00EE057C" w:rsidP="00DD5A4F">
      <w:pPr>
        <w:ind w:left="708"/>
        <w:jc w:val="both"/>
        <w:rPr>
          <w:rFonts w:ascii="Trebuchet MS" w:hAnsi="Trebuchet MS"/>
          <w:szCs w:val="16"/>
          <w:highlight w:val="yellow"/>
        </w:rPr>
      </w:pPr>
      <w:r w:rsidRPr="00C432D2">
        <w:rPr>
          <w:rFonts w:ascii="Trebuchet MS" w:hAnsi="Trebuchet MS"/>
          <w:i/>
          <w:szCs w:val="16"/>
          <w:u w:val="single"/>
        </w:rPr>
        <w:t xml:space="preserve">I. </w:t>
      </w:r>
      <w:r>
        <w:rPr>
          <w:rFonts w:ascii="Trebuchet MS" w:hAnsi="Trebuchet MS"/>
          <w:i/>
          <w:szCs w:val="16"/>
          <w:u w:val="single"/>
        </w:rPr>
        <w:t xml:space="preserve">Skupna ponudbena vrednost (PRILOGA </w:t>
      </w:r>
      <w:r w:rsidR="004D0FC7">
        <w:rPr>
          <w:rFonts w:ascii="Trebuchet MS" w:hAnsi="Trebuchet MS"/>
          <w:i/>
          <w:szCs w:val="16"/>
          <w:u w:val="single"/>
        </w:rPr>
        <w:t>8</w:t>
      </w:r>
      <w:r>
        <w:rPr>
          <w:rFonts w:ascii="Trebuchet MS" w:hAnsi="Trebuchet MS"/>
          <w:i/>
          <w:szCs w:val="16"/>
          <w:u w:val="single"/>
        </w:rPr>
        <w:t>)</w:t>
      </w:r>
      <w:r w:rsidR="00DD5A4F">
        <w:rPr>
          <w:rFonts w:ascii="Trebuchet MS" w:hAnsi="Trebuchet MS"/>
          <w:szCs w:val="16"/>
          <w:highlight w:val="yellow"/>
        </w:rPr>
        <w:t xml:space="preserve"> </w:t>
      </w:r>
      <w:r w:rsidR="00DD5A4F" w:rsidRPr="00C6300C">
        <w:rPr>
          <w:rFonts w:ascii="Trebuchet MS" w:hAnsi="Trebuchet MS"/>
          <w:szCs w:val="16"/>
          <w:highlight w:val="yellow"/>
        </w:rPr>
        <w:t xml:space="preserve">  </w:t>
      </w:r>
    </w:p>
    <w:p w:rsidR="00EE057C" w:rsidRPr="00C432D2" w:rsidRDefault="00EE057C" w:rsidP="00EE057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8"/>
        <w:jc w:val="both"/>
        <w:rPr>
          <w:rFonts w:ascii="Trebuchet MS" w:hAnsi="Trebuchet MS"/>
          <w:i/>
          <w:szCs w:val="16"/>
          <w:u w:val="single"/>
        </w:rPr>
      </w:pPr>
    </w:p>
    <w:p w:rsidR="00EE057C" w:rsidRPr="00C432D2" w:rsidRDefault="00EE057C" w:rsidP="00EE057C">
      <w:pPr>
        <w:ind w:left="708"/>
        <w:jc w:val="both"/>
        <w:rPr>
          <w:rFonts w:ascii="Trebuchet MS" w:hAnsi="Trebuchet MS"/>
          <w:szCs w:val="16"/>
        </w:rPr>
      </w:pPr>
    </w:p>
    <w:p w:rsidR="00EE057C" w:rsidRPr="00C432D2" w:rsidRDefault="00EE057C" w:rsidP="00EE057C">
      <w:pPr>
        <w:ind w:left="708"/>
        <w:jc w:val="both"/>
        <w:rPr>
          <w:rFonts w:ascii="Trebuchet MS" w:hAnsi="Trebuchet MS"/>
          <w:szCs w:val="16"/>
        </w:rPr>
      </w:pPr>
      <w:r w:rsidRPr="00C432D2">
        <w:rPr>
          <w:rFonts w:ascii="Trebuchet MS" w:hAnsi="Trebuchet MS"/>
          <w:szCs w:val="16"/>
        </w:rPr>
        <w:t xml:space="preserve">Pri vrednotenju ponudbene </w:t>
      </w:r>
      <w:r>
        <w:rPr>
          <w:rFonts w:ascii="Trebuchet MS" w:hAnsi="Trebuchet MS"/>
          <w:szCs w:val="16"/>
        </w:rPr>
        <w:t xml:space="preserve">vrednosti </w:t>
      </w:r>
      <w:r w:rsidRPr="00C432D2">
        <w:rPr>
          <w:rFonts w:ascii="Trebuchet MS" w:hAnsi="Trebuchet MS"/>
          <w:szCs w:val="16"/>
        </w:rPr>
        <w:t xml:space="preserve">se izračuna količnik med najnižjo </w:t>
      </w:r>
      <w:r>
        <w:rPr>
          <w:rFonts w:ascii="Trebuchet MS" w:hAnsi="Trebuchet MS"/>
          <w:szCs w:val="16"/>
        </w:rPr>
        <w:t xml:space="preserve">skupno </w:t>
      </w:r>
      <w:r w:rsidRPr="00C432D2">
        <w:rPr>
          <w:rFonts w:ascii="Trebuchet MS" w:hAnsi="Trebuchet MS"/>
          <w:szCs w:val="16"/>
        </w:rPr>
        <w:t xml:space="preserve">ponudbeno </w:t>
      </w:r>
      <w:r>
        <w:rPr>
          <w:rFonts w:ascii="Trebuchet MS" w:hAnsi="Trebuchet MS"/>
          <w:szCs w:val="16"/>
        </w:rPr>
        <w:t>vrednostjo</w:t>
      </w:r>
      <w:r w:rsidRPr="00C432D2">
        <w:rPr>
          <w:rFonts w:ascii="Trebuchet MS" w:hAnsi="Trebuchet MS"/>
          <w:szCs w:val="16"/>
        </w:rPr>
        <w:t xml:space="preserve"> dopustne </w:t>
      </w:r>
      <w:r>
        <w:rPr>
          <w:rFonts w:ascii="Trebuchet MS" w:hAnsi="Trebuchet MS"/>
          <w:szCs w:val="16"/>
        </w:rPr>
        <w:t>prijave</w:t>
      </w:r>
      <w:r w:rsidRPr="00C432D2">
        <w:rPr>
          <w:rFonts w:ascii="Trebuchet MS" w:hAnsi="Trebuchet MS"/>
          <w:szCs w:val="16"/>
        </w:rPr>
        <w:t xml:space="preserve"> in obravnavano </w:t>
      </w:r>
      <w:r>
        <w:rPr>
          <w:rFonts w:ascii="Trebuchet MS" w:hAnsi="Trebuchet MS"/>
          <w:szCs w:val="16"/>
        </w:rPr>
        <w:t xml:space="preserve">skupno </w:t>
      </w:r>
      <w:r w:rsidRPr="00C432D2">
        <w:rPr>
          <w:rFonts w:ascii="Trebuchet MS" w:hAnsi="Trebuchet MS"/>
          <w:szCs w:val="16"/>
        </w:rPr>
        <w:t xml:space="preserve">ponudbeno </w:t>
      </w:r>
      <w:r>
        <w:rPr>
          <w:rFonts w:ascii="Trebuchet MS" w:hAnsi="Trebuchet MS"/>
          <w:szCs w:val="16"/>
        </w:rPr>
        <w:t>vrednostjo</w:t>
      </w:r>
      <w:r w:rsidRPr="00C432D2">
        <w:rPr>
          <w:rFonts w:ascii="Trebuchet MS" w:hAnsi="Trebuchet MS"/>
          <w:szCs w:val="16"/>
        </w:rPr>
        <w:t>, ki se pomnoži s ponderjem.</w:t>
      </w:r>
    </w:p>
    <w:p w:rsidR="00EE057C" w:rsidRDefault="00EE057C" w:rsidP="00EE057C">
      <w:pPr>
        <w:ind w:firstLine="708"/>
        <w:jc w:val="both"/>
        <w:rPr>
          <w:rFonts w:ascii="Trebuchet MS" w:hAnsi="Trebuchet MS"/>
          <w:szCs w:val="16"/>
        </w:rPr>
      </w:pPr>
    </w:p>
    <w:p w:rsidR="00EE057C" w:rsidRPr="00C432D2" w:rsidRDefault="00EE057C" w:rsidP="00EE057C">
      <w:pPr>
        <w:ind w:firstLine="708"/>
        <w:jc w:val="both"/>
        <w:rPr>
          <w:rFonts w:ascii="Trebuchet MS" w:hAnsi="Trebuchet MS"/>
          <w:szCs w:val="16"/>
        </w:rPr>
      </w:pPr>
      <w:r w:rsidRPr="00C432D2">
        <w:rPr>
          <w:rFonts w:ascii="Trebuchet MS" w:hAnsi="Trebuchet MS"/>
          <w:szCs w:val="16"/>
        </w:rPr>
        <w:t xml:space="preserve">Največje možno število prejetih točk pri tem merilu (Ta) je </w:t>
      </w:r>
      <w:r>
        <w:rPr>
          <w:rFonts w:ascii="Trebuchet MS" w:hAnsi="Trebuchet MS"/>
          <w:b/>
          <w:szCs w:val="16"/>
          <w:highlight w:val="lightGray"/>
        </w:rPr>
        <w:t>85</w:t>
      </w:r>
      <w:r w:rsidRPr="00C432D2">
        <w:rPr>
          <w:rFonts w:ascii="Trebuchet MS" w:hAnsi="Trebuchet MS"/>
          <w:b/>
          <w:szCs w:val="16"/>
          <w:highlight w:val="lightGray"/>
        </w:rPr>
        <w:t xml:space="preserve"> točk</w:t>
      </w:r>
      <w:r w:rsidRPr="00C432D2">
        <w:rPr>
          <w:rFonts w:ascii="Trebuchet MS" w:hAnsi="Trebuchet MS"/>
          <w:szCs w:val="16"/>
        </w:rPr>
        <w:t xml:space="preserve">. </w:t>
      </w:r>
    </w:p>
    <w:p w:rsidR="00EE057C" w:rsidRDefault="00EE057C" w:rsidP="00EE057C">
      <w:pPr>
        <w:ind w:left="720"/>
        <w:jc w:val="both"/>
        <w:rPr>
          <w:rFonts w:ascii="Trebuchet MS" w:hAnsi="Trebuchet MS"/>
          <w:szCs w:val="16"/>
        </w:rPr>
      </w:pPr>
    </w:p>
    <w:p w:rsidR="00EE057C" w:rsidRDefault="00EE057C" w:rsidP="00EE057C">
      <w:pPr>
        <w:ind w:left="720"/>
        <w:jc w:val="both"/>
        <w:rPr>
          <w:rFonts w:ascii="Trebuchet MS" w:hAnsi="Trebuchet MS"/>
          <w:szCs w:val="16"/>
        </w:rPr>
      </w:pPr>
    </w:p>
    <w:p w:rsidR="00EE057C" w:rsidRDefault="00EE057C" w:rsidP="00EE057C">
      <w:pPr>
        <w:ind w:left="720"/>
        <w:jc w:val="both"/>
        <w:rPr>
          <w:rFonts w:ascii="Trebuchet MS" w:hAnsi="Trebuchet MS"/>
          <w:szCs w:val="16"/>
        </w:rPr>
      </w:pPr>
    </w:p>
    <w:p w:rsidR="00EE057C" w:rsidRDefault="00EE057C" w:rsidP="00EE057C">
      <w:pPr>
        <w:ind w:left="720"/>
        <w:jc w:val="both"/>
        <w:rPr>
          <w:rFonts w:ascii="Trebuchet MS" w:hAnsi="Trebuchet MS"/>
          <w:szCs w:val="16"/>
        </w:rPr>
      </w:pPr>
    </w:p>
    <w:p w:rsidR="00EE057C" w:rsidRPr="00C432D2" w:rsidRDefault="00EE057C" w:rsidP="00EE057C">
      <w:pPr>
        <w:ind w:left="720"/>
        <w:jc w:val="both"/>
        <w:rPr>
          <w:rFonts w:ascii="Trebuchet MS" w:hAnsi="Trebuchet MS"/>
          <w:szCs w:val="16"/>
        </w:rPr>
      </w:pPr>
    </w:p>
    <w:p w:rsidR="00EE057C" w:rsidRPr="00C432D2" w:rsidRDefault="00EE057C" w:rsidP="00EE057C">
      <w:pPr>
        <w:ind w:left="720"/>
        <w:jc w:val="both"/>
        <w:rPr>
          <w:rFonts w:ascii="Trebuchet MS" w:hAnsi="Trebuchet MS"/>
          <w:szCs w:val="16"/>
        </w:rPr>
      </w:pPr>
      <w:r w:rsidRPr="00C432D2">
        <w:rPr>
          <w:rFonts w:ascii="Trebuchet MS" w:hAnsi="Trebuchet MS"/>
          <w:szCs w:val="16"/>
        </w:rPr>
        <w:t>Način točkovanja:</w:t>
      </w:r>
    </w:p>
    <w:tbl>
      <w:tblPr>
        <w:tblW w:w="8350" w:type="dxa"/>
        <w:tblInd w:w="720" w:type="dxa"/>
        <w:tblLayout w:type="fixed"/>
        <w:tblCellMar>
          <w:left w:w="70" w:type="dxa"/>
          <w:right w:w="70" w:type="dxa"/>
        </w:tblCellMar>
        <w:tblLook w:val="0000" w:firstRow="0" w:lastRow="0" w:firstColumn="0" w:lastColumn="0" w:noHBand="0" w:noVBand="0"/>
      </w:tblPr>
      <w:tblGrid>
        <w:gridCol w:w="5724"/>
        <w:gridCol w:w="2626"/>
      </w:tblGrid>
      <w:tr w:rsidR="00EE057C" w:rsidRPr="00C432D2" w:rsidTr="00392643">
        <w:trPr>
          <w:trHeight w:hRule="exact" w:val="284"/>
        </w:trPr>
        <w:tc>
          <w:tcPr>
            <w:tcW w:w="5724" w:type="dxa"/>
            <w:tcBorders>
              <w:top w:val="single" w:sz="4" w:space="0" w:color="auto"/>
              <w:left w:val="single" w:sz="4" w:space="0" w:color="auto"/>
              <w:bottom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MERILO</w:t>
            </w:r>
          </w:p>
        </w:tc>
        <w:tc>
          <w:tcPr>
            <w:tcW w:w="2626" w:type="dxa"/>
            <w:tcBorders>
              <w:top w:val="single" w:sz="4" w:space="0" w:color="auto"/>
              <w:left w:val="single" w:sz="4" w:space="0" w:color="auto"/>
              <w:bottom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r w:rsidRPr="00C432D2">
              <w:rPr>
                <w:rFonts w:ascii="Trebuchet MS" w:hAnsi="Trebuchet MS"/>
                <w:szCs w:val="16"/>
              </w:rPr>
              <w:t>PONDER</w:t>
            </w:r>
          </w:p>
        </w:tc>
      </w:tr>
      <w:tr w:rsidR="00EE057C" w:rsidRPr="00C432D2" w:rsidTr="00392643">
        <w:tc>
          <w:tcPr>
            <w:tcW w:w="5724" w:type="dxa"/>
            <w:tcBorders>
              <w:top w:val="single" w:sz="4" w:space="0" w:color="auto"/>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 xml:space="preserve">Skupna </w:t>
            </w:r>
            <w:r w:rsidRPr="00EE057C">
              <w:rPr>
                <w:rFonts w:ascii="Trebuchet MS" w:hAnsi="Trebuchet MS"/>
                <w:szCs w:val="16"/>
              </w:rPr>
              <w:t>ponudbena vrednost</w:t>
            </w:r>
          </w:p>
        </w:tc>
        <w:tc>
          <w:tcPr>
            <w:tcW w:w="2626" w:type="dxa"/>
            <w:tcBorders>
              <w:top w:val="single" w:sz="4" w:space="0" w:color="auto"/>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p>
        </w:tc>
      </w:tr>
      <w:tr w:rsidR="00EE057C" w:rsidRPr="00C432D2" w:rsidTr="00392643">
        <w:tc>
          <w:tcPr>
            <w:tcW w:w="5724" w:type="dxa"/>
            <w:tcBorders>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Ta = (Cmin / C) x ponder</w:t>
            </w:r>
          </w:p>
        </w:tc>
        <w:tc>
          <w:tcPr>
            <w:tcW w:w="2626" w:type="dxa"/>
            <w:vMerge w:val="restart"/>
            <w:tcBorders>
              <w:left w:val="single" w:sz="4" w:space="0" w:color="auto"/>
              <w:right w:val="single" w:sz="4" w:space="0" w:color="auto"/>
            </w:tcBorders>
            <w:vAlign w:val="center"/>
          </w:tcPr>
          <w:p w:rsidR="00EE057C" w:rsidRPr="00C432D2" w:rsidRDefault="00EE057C" w:rsidP="00392643">
            <w:pPr>
              <w:spacing w:before="40" w:after="40"/>
              <w:jc w:val="center"/>
              <w:rPr>
                <w:rFonts w:ascii="Trebuchet MS" w:hAnsi="Trebuchet MS"/>
                <w:szCs w:val="16"/>
              </w:rPr>
            </w:pPr>
            <w:r>
              <w:rPr>
                <w:rFonts w:ascii="Trebuchet MS" w:hAnsi="Trebuchet MS"/>
                <w:szCs w:val="16"/>
              </w:rPr>
              <w:t>85</w:t>
            </w:r>
          </w:p>
        </w:tc>
      </w:tr>
      <w:tr w:rsidR="00EE057C" w:rsidRPr="00C432D2" w:rsidTr="00392643">
        <w:tc>
          <w:tcPr>
            <w:tcW w:w="5724" w:type="dxa"/>
            <w:tcBorders>
              <w:left w:val="single" w:sz="4" w:space="0" w:color="auto"/>
              <w:right w:val="single" w:sz="4" w:space="0" w:color="auto"/>
            </w:tcBorders>
          </w:tcPr>
          <w:p w:rsidR="00EE057C" w:rsidRPr="00C432D2" w:rsidRDefault="00EE057C" w:rsidP="00EE057C">
            <w:pPr>
              <w:spacing w:before="40" w:after="40"/>
              <w:rPr>
                <w:rFonts w:ascii="Trebuchet MS" w:hAnsi="Trebuchet MS"/>
                <w:szCs w:val="16"/>
              </w:rPr>
            </w:pPr>
            <w:r w:rsidRPr="00C432D2">
              <w:rPr>
                <w:rFonts w:ascii="Trebuchet MS" w:hAnsi="Trebuchet MS"/>
                <w:szCs w:val="16"/>
              </w:rPr>
              <w:tab/>
              <w:t>C –</w:t>
            </w:r>
            <w:r>
              <w:rPr>
                <w:rFonts w:ascii="Trebuchet MS" w:hAnsi="Trebuchet MS"/>
                <w:szCs w:val="16"/>
              </w:rPr>
              <w:t xml:space="preserve"> skupna ponudbena vrednost</w:t>
            </w:r>
          </w:p>
        </w:tc>
        <w:tc>
          <w:tcPr>
            <w:tcW w:w="2626" w:type="dxa"/>
            <w:vMerge/>
            <w:tcBorders>
              <w:left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p>
        </w:tc>
      </w:tr>
      <w:tr w:rsidR="00EE057C" w:rsidRPr="00C432D2" w:rsidTr="00392643">
        <w:trPr>
          <w:trHeight w:val="165"/>
        </w:trPr>
        <w:tc>
          <w:tcPr>
            <w:tcW w:w="5724" w:type="dxa"/>
            <w:tcBorders>
              <w:left w:val="single" w:sz="4" w:space="0" w:color="auto"/>
              <w:bottom w:val="single" w:sz="4" w:space="0" w:color="auto"/>
              <w:right w:val="single" w:sz="4" w:space="0" w:color="auto"/>
            </w:tcBorders>
          </w:tcPr>
          <w:p w:rsidR="00EE057C" w:rsidRPr="00C432D2" w:rsidRDefault="00EE057C" w:rsidP="00392643">
            <w:pPr>
              <w:spacing w:before="40" w:after="40"/>
              <w:ind w:left="718" w:hanging="236"/>
              <w:rPr>
                <w:rFonts w:ascii="Trebuchet MS" w:hAnsi="Trebuchet MS"/>
                <w:szCs w:val="16"/>
              </w:rPr>
            </w:pPr>
            <w:r w:rsidRPr="00C432D2">
              <w:rPr>
                <w:rFonts w:ascii="Trebuchet MS" w:hAnsi="Trebuchet MS"/>
                <w:szCs w:val="16"/>
              </w:rPr>
              <w:tab/>
              <w:t xml:space="preserve">Cmin – najnižja </w:t>
            </w:r>
            <w:r w:rsidRPr="00EE057C">
              <w:rPr>
                <w:rFonts w:ascii="Trebuchet MS" w:hAnsi="Trebuchet MS"/>
                <w:szCs w:val="16"/>
              </w:rPr>
              <w:t>skupna ponudbena vrednost</w:t>
            </w:r>
          </w:p>
        </w:tc>
        <w:tc>
          <w:tcPr>
            <w:tcW w:w="2626" w:type="dxa"/>
            <w:tcBorders>
              <w:left w:val="single" w:sz="4" w:space="0" w:color="auto"/>
              <w:bottom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p>
        </w:tc>
      </w:tr>
    </w:tbl>
    <w:p w:rsidR="00EE057C" w:rsidRDefault="00EE057C" w:rsidP="00EE057C">
      <w:pPr>
        <w:ind w:firstLine="708"/>
        <w:jc w:val="both"/>
        <w:rPr>
          <w:rFonts w:ascii="Trebuchet MS" w:hAnsi="Trebuchet MS"/>
          <w:i/>
          <w:szCs w:val="16"/>
          <w:u w:val="single"/>
        </w:rPr>
      </w:pPr>
    </w:p>
    <w:p w:rsidR="00EE057C" w:rsidRPr="00C432D2" w:rsidRDefault="00EE057C" w:rsidP="00EE057C">
      <w:pPr>
        <w:ind w:firstLine="708"/>
        <w:jc w:val="both"/>
        <w:rPr>
          <w:rFonts w:ascii="Trebuchet MS" w:hAnsi="Trebuchet MS"/>
          <w:i/>
          <w:szCs w:val="16"/>
          <w:u w:val="single"/>
        </w:rPr>
      </w:pPr>
    </w:p>
    <w:p w:rsidR="00EE057C" w:rsidRDefault="00EE057C" w:rsidP="00EE057C">
      <w:pPr>
        <w:ind w:firstLine="708"/>
        <w:jc w:val="both"/>
        <w:rPr>
          <w:rFonts w:ascii="Trebuchet MS" w:hAnsi="Trebuchet MS"/>
          <w:i/>
          <w:szCs w:val="16"/>
          <w:u w:val="single"/>
        </w:rPr>
      </w:pPr>
      <w:r w:rsidRPr="00C432D2">
        <w:rPr>
          <w:rFonts w:ascii="Trebuchet MS" w:hAnsi="Trebuchet MS"/>
          <w:i/>
          <w:szCs w:val="16"/>
          <w:u w:val="single"/>
        </w:rPr>
        <w:t xml:space="preserve">II. Število </w:t>
      </w:r>
      <w:r w:rsidRPr="00EE057C">
        <w:rPr>
          <w:rFonts w:ascii="Trebuchet MS" w:hAnsi="Trebuchet MS"/>
          <w:i/>
          <w:szCs w:val="16"/>
          <w:u w:val="single"/>
        </w:rPr>
        <w:t>nominiranih kadrov</w:t>
      </w:r>
      <w:r w:rsidR="009D1C69">
        <w:rPr>
          <w:rFonts w:ascii="Trebuchet MS" w:hAnsi="Trebuchet MS"/>
          <w:i/>
          <w:szCs w:val="16"/>
          <w:u w:val="single"/>
        </w:rPr>
        <w:t xml:space="preserve"> (PRILOGA 3)</w:t>
      </w:r>
    </w:p>
    <w:p w:rsidR="00EE057C" w:rsidRDefault="00EE057C" w:rsidP="00EE057C">
      <w:pPr>
        <w:ind w:left="708"/>
        <w:jc w:val="both"/>
        <w:rPr>
          <w:rFonts w:ascii="Trebuchet MS" w:hAnsi="Trebuchet MS"/>
          <w:szCs w:val="16"/>
        </w:rPr>
      </w:pPr>
    </w:p>
    <w:p w:rsidR="00EE057C" w:rsidRPr="00C432D2" w:rsidRDefault="00EE057C" w:rsidP="00EE057C">
      <w:pPr>
        <w:ind w:left="708"/>
        <w:jc w:val="both"/>
        <w:rPr>
          <w:rFonts w:ascii="Trebuchet MS" w:hAnsi="Trebuchet MS"/>
          <w:szCs w:val="16"/>
        </w:rPr>
      </w:pPr>
      <w:r w:rsidRPr="00EE057C">
        <w:rPr>
          <w:rFonts w:ascii="Trebuchet MS" w:hAnsi="Trebuchet MS"/>
          <w:szCs w:val="16"/>
        </w:rPr>
        <w:t xml:space="preserve">Pri tem merilu </w:t>
      </w:r>
      <w:r>
        <w:rPr>
          <w:rFonts w:ascii="Trebuchet MS" w:hAnsi="Trebuchet MS"/>
          <w:szCs w:val="16"/>
        </w:rPr>
        <w:t xml:space="preserve">se upošteva </w:t>
      </w:r>
      <w:r w:rsidRPr="00EE057C">
        <w:rPr>
          <w:rFonts w:ascii="Trebuchet MS" w:hAnsi="Trebuchet MS"/>
          <w:szCs w:val="16"/>
        </w:rPr>
        <w:t>število nominiranih kadrov v prijavi, ki so zaposleni pri prijavitelju na podlagi pogodb o zaposlitvi za nedoločen čas (točka 4.4 2.)</w:t>
      </w:r>
      <w:r>
        <w:rPr>
          <w:rFonts w:ascii="Trebuchet MS" w:hAnsi="Trebuchet MS"/>
          <w:szCs w:val="16"/>
        </w:rPr>
        <w:t xml:space="preserve">. </w:t>
      </w:r>
      <w:r w:rsidRPr="00C432D2">
        <w:rPr>
          <w:rFonts w:ascii="Trebuchet MS" w:hAnsi="Trebuchet MS"/>
          <w:szCs w:val="16"/>
        </w:rPr>
        <w:t xml:space="preserve">Pri vrednotenju </w:t>
      </w:r>
      <w:r>
        <w:rPr>
          <w:rFonts w:ascii="Trebuchet MS" w:hAnsi="Trebuchet MS"/>
          <w:szCs w:val="16"/>
        </w:rPr>
        <w:t>prijave</w:t>
      </w:r>
      <w:r w:rsidRPr="00C432D2">
        <w:rPr>
          <w:rFonts w:ascii="Trebuchet MS" w:hAnsi="Trebuchet MS"/>
          <w:szCs w:val="16"/>
        </w:rPr>
        <w:t xml:space="preserve"> se izračuna količnik med najnižjim številom </w:t>
      </w:r>
      <w:r w:rsidRPr="00EE057C">
        <w:rPr>
          <w:rFonts w:ascii="Trebuchet MS" w:hAnsi="Trebuchet MS"/>
          <w:szCs w:val="16"/>
        </w:rPr>
        <w:t>nominiranih kadrov</w:t>
      </w:r>
      <w:r w:rsidRPr="00C432D2">
        <w:rPr>
          <w:rFonts w:ascii="Trebuchet MS" w:hAnsi="Trebuchet MS"/>
          <w:szCs w:val="16"/>
        </w:rPr>
        <w:t xml:space="preserve"> in obravnavanim številom </w:t>
      </w:r>
      <w:r w:rsidRPr="00EE057C">
        <w:rPr>
          <w:rFonts w:ascii="Trebuchet MS" w:hAnsi="Trebuchet MS"/>
          <w:szCs w:val="16"/>
        </w:rPr>
        <w:t>nominiranih kadrov</w:t>
      </w:r>
      <w:r w:rsidRPr="00C432D2">
        <w:rPr>
          <w:rFonts w:ascii="Trebuchet MS" w:hAnsi="Trebuchet MS"/>
          <w:szCs w:val="16"/>
        </w:rPr>
        <w:t>, ki se pomnoži s ponderjem.</w:t>
      </w:r>
    </w:p>
    <w:p w:rsidR="00EE057C" w:rsidRPr="00C432D2" w:rsidRDefault="00EE057C" w:rsidP="00EE057C">
      <w:pPr>
        <w:jc w:val="both"/>
        <w:rPr>
          <w:rFonts w:ascii="Trebuchet MS" w:hAnsi="Trebuchet MS"/>
          <w:szCs w:val="16"/>
        </w:rPr>
      </w:pPr>
    </w:p>
    <w:p w:rsidR="00EE057C" w:rsidRPr="00C432D2" w:rsidRDefault="00EE057C" w:rsidP="00EE057C">
      <w:pPr>
        <w:ind w:firstLine="708"/>
        <w:jc w:val="both"/>
        <w:rPr>
          <w:rFonts w:ascii="Trebuchet MS" w:hAnsi="Trebuchet MS"/>
          <w:szCs w:val="16"/>
        </w:rPr>
      </w:pPr>
      <w:r w:rsidRPr="00C432D2">
        <w:rPr>
          <w:rFonts w:ascii="Trebuchet MS" w:hAnsi="Trebuchet MS"/>
          <w:szCs w:val="16"/>
        </w:rPr>
        <w:t xml:space="preserve">Največje možno število prejetih točk pri tem merilu (Tb) je </w:t>
      </w:r>
      <w:r>
        <w:rPr>
          <w:rFonts w:ascii="Trebuchet MS" w:hAnsi="Trebuchet MS"/>
          <w:b/>
          <w:szCs w:val="16"/>
          <w:highlight w:val="lightGray"/>
        </w:rPr>
        <w:t>10</w:t>
      </w:r>
      <w:r w:rsidRPr="00C432D2">
        <w:rPr>
          <w:rFonts w:ascii="Trebuchet MS" w:hAnsi="Trebuchet MS"/>
          <w:b/>
          <w:szCs w:val="16"/>
          <w:highlight w:val="lightGray"/>
        </w:rPr>
        <w:t xml:space="preserve"> točk</w:t>
      </w:r>
      <w:r w:rsidRPr="00C432D2">
        <w:rPr>
          <w:rFonts w:ascii="Trebuchet MS" w:hAnsi="Trebuchet MS"/>
          <w:szCs w:val="16"/>
        </w:rPr>
        <w:t xml:space="preserve">. </w:t>
      </w:r>
    </w:p>
    <w:p w:rsidR="00EE057C" w:rsidRPr="00C432D2" w:rsidRDefault="00EE057C" w:rsidP="00EE057C">
      <w:pPr>
        <w:ind w:left="720"/>
        <w:jc w:val="both"/>
        <w:rPr>
          <w:rFonts w:ascii="Trebuchet MS" w:hAnsi="Trebuchet MS"/>
          <w:szCs w:val="16"/>
        </w:rPr>
      </w:pPr>
    </w:p>
    <w:p w:rsidR="00EE057C" w:rsidRPr="00C432D2" w:rsidRDefault="00EE057C" w:rsidP="00EE057C">
      <w:pPr>
        <w:ind w:left="720"/>
        <w:jc w:val="both"/>
        <w:rPr>
          <w:rFonts w:ascii="Trebuchet MS" w:hAnsi="Trebuchet MS"/>
          <w:szCs w:val="16"/>
        </w:rPr>
      </w:pPr>
      <w:r w:rsidRPr="00C432D2">
        <w:rPr>
          <w:rFonts w:ascii="Trebuchet MS" w:hAnsi="Trebuchet MS"/>
          <w:szCs w:val="16"/>
        </w:rPr>
        <w:t>Način točkovanja:</w:t>
      </w:r>
    </w:p>
    <w:tbl>
      <w:tblPr>
        <w:tblW w:w="8350" w:type="dxa"/>
        <w:tblInd w:w="720" w:type="dxa"/>
        <w:tblLayout w:type="fixed"/>
        <w:tblCellMar>
          <w:left w:w="70" w:type="dxa"/>
          <w:right w:w="70" w:type="dxa"/>
        </w:tblCellMar>
        <w:tblLook w:val="0000" w:firstRow="0" w:lastRow="0" w:firstColumn="0" w:lastColumn="0" w:noHBand="0" w:noVBand="0"/>
      </w:tblPr>
      <w:tblGrid>
        <w:gridCol w:w="5724"/>
        <w:gridCol w:w="2626"/>
      </w:tblGrid>
      <w:tr w:rsidR="00EE057C" w:rsidRPr="00C432D2" w:rsidTr="00392643">
        <w:trPr>
          <w:trHeight w:hRule="exact" w:val="284"/>
        </w:trPr>
        <w:tc>
          <w:tcPr>
            <w:tcW w:w="5724" w:type="dxa"/>
            <w:tcBorders>
              <w:top w:val="single" w:sz="4" w:space="0" w:color="auto"/>
              <w:left w:val="single" w:sz="4" w:space="0" w:color="auto"/>
              <w:bottom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MERILO</w:t>
            </w:r>
          </w:p>
        </w:tc>
        <w:tc>
          <w:tcPr>
            <w:tcW w:w="2626" w:type="dxa"/>
            <w:tcBorders>
              <w:top w:val="single" w:sz="4" w:space="0" w:color="auto"/>
              <w:left w:val="single" w:sz="4" w:space="0" w:color="auto"/>
              <w:bottom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r w:rsidRPr="00C432D2">
              <w:rPr>
                <w:rFonts w:ascii="Trebuchet MS" w:hAnsi="Trebuchet MS"/>
                <w:szCs w:val="16"/>
              </w:rPr>
              <w:t>PONDER</w:t>
            </w:r>
          </w:p>
        </w:tc>
      </w:tr>
      <w:tr w:rsidR="00EE057C" w:rsidRPr="00C432D2" w:rsidTr="00392643">
        <w:tc>
          <w:tcPr>
            <w:tcW w:w="5724" w:type="dxa"/>
            <w:tcBorders>
              <w:top w:val="single" w:sz="4" w:space="0" w:color="auto"/>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 xml:space="preserve">Število </w:t>
            </w:r>
            <w:r w:rsidRPr="00EE057C">
              <w:rPr>
                <w:rFonts w:ascii="Trebuchet MS" w:hAnsi="Trebuchet MS"/>
                <w:szCs w:val="16"/>
              </w:rPr>
              <w:t>nominiranih kadrov</w:t>
            </w:r>
          </w:p>
        </w:tc>
        <w:tc>
          <w:tcPr>
            <w:tcW w:w="2626" w:type="dxa"/>
            <w:tcBorders>
              <w:top w:val="single" w:sz="4" w:space="0" w:color="auto"/>
              <w:left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p>
        </w:tc>
      </w:tr>
      <w:tr w:rsidR="00EE057C" w:rsidRPr="00C432D2" w:rsidTr="00392643">
        <w:tc>
          <w:tcPr>
            <w:tcW w:w="5724" w:type="dxa"/>
            <w:tcBorders>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Tb = (B / B max) x ponder</w:t>
            </w:r>
          </w:p>
        </w:tc>
        <w:tc>
          <w:tcPr>
            <w:tcW w:w="2626" w:type="dxa"/>
            <w:vMerge w:val="restart"/>
            <w:tcBorders>
              <w:left w:val="single" w:sz="4" w:space="0" w:color="auto"/>
              <w:right w:val="single" w:sz="4" w:space="0" w:color="auto"/>
            </w:tcBorders>
            <w:vAlign w:val="center"/>
          </w:tcPr>
          <w:p w:rsidR="00EE057C" w:rsidRPr="00C432D2" w:rsidRDefault="00EE057C" w:rsidP="00392643">
            <w:pPr>
              <w:spacing w:before="40" w:after="40"/>
              <w:jc w:val="center"/>
              <w:rPr>
                <w:rFonts w:ascii="Trebuchet MS" w:hAnsi="Trebuchet MS"/>
                <w:szCs w:val="16"/>
              </w:rPr>
            </w:pPr>
            <w:r w:rsidRPr="00C432D2">
              <w:rPr>
                <w:rFonts w:ascii="Trebuchet MS" w:hAnsi="Trebuchet MS"/>
                <w:szCs w:val="16"/>
              </w:rPr>
              <w:t>1</w:t>
            </w:r>
            <w:r>
              <w:rPr>
                <w:rFonts w:ascii="Trebuchet MS" w:hAnsi="Trebuchet MS"/>
                <w:szCs w:val="16"/>
              </w:rPr>
              <w:t>0</w:t>
            </w:r>
          </w:p>
        </w:tc>
      </w:tr>
      <w:tr w:rsidR="00EE057C" w:rsidRPr="00C432D2" w:rsidTr="00392643">
        <w:tc>
          <w:tcPr>
            <w:tcW w:w="5724" w:type="dxa"/>
            <w:tcBorders>
              <w:left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 xml:space="preserve">B – ponudbeno število </w:t>
            </w:r>
            <w:r w:rsidRPr="00EE057C">
              <w:rPr>
                <w:rFonts w:ascii="Trebuchet MS" w:hAnsi="Trebuchet MS"/>
                <w:szCs w:val="16"/>
              </w:rPr>
              <w:t>nominiranih kadrov</w:t>
            </w:r>
          </w:p>
        </w:tc>
        <w:tc>
          <w:tcPr>
            <w:tcW w:w="2626" w:type="dxa"/>
            <w:vMerge/>
            <w:tcBorders>
              <w:left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p>
        </w:tc>
      </w:tr>
      <w:tr w:rsidR="00EE057C" w:rsidRPr="00C432D2" w:rsidTr="00392643">
        <w:tc>
          <w:tcPr>
            <w:tcW w:w="5724" w:type="dxa"/>
            <w:tcBorders>
              <w:left w:val="single" w:sz="4" w:space="0" w:color="auto"/>
              <w:bottom w:val="single" w:sz="4" w:space="0" w:color="auto"/>
              <w:right w:val="single" w:sz="4" w:space="0" w:color="auto"/>
            </w:tcBorders>
          </w:tcPr>
          <w:p w:rsidR="00EE057C" w:rsidRPr="00C432D2" w:rsidRDefault="00EE057C" w:rsidP="00392643">
            <w:pPr>
              <w:spacing w:before="40" w:after="40"/>
              <w:rPr>
                <w:rFonts w:ascii="Trebuchet MS" w:hAnsi="Trebuchet MS"/>
                <w:szCs w:val="16"/>
              </w:rPr>
            </w:pPr>
            <w:r w:rsidRPr="00C432D2">
              <w:rPr>
                <w:rFonts w:ascii="Trebuchet MS" w:hAnsi="Trebuchet MS"/>
                <w:szCs w:val="16"/>
              </w:rPr>
              <w:tab/>
              <w:t xml:space="preserve">Bmax – najvišje število </w:t>
            </w:r>
            <w:r w:rsidRPr="00EE057C">
              <w:rPr>
                <w:rFonts w:ascii="Trebuchet MS" w:hAnsi="Trebuchet MS"/>
                <w:szCs w:val="16"/>
              </w:rPr>
              <w:t>nominiranih kadrov</w:t>
            </w:r>
          </w:p>
        </w:tc>
        <w:tc>
          <w:tcPr>
            <w:tcW w:w="2626" w:type="dxa"/>
            <w:tcBorders>
              <w:left w:val="single" w:sz="4" w:space="0" w:color="auto"/>
              <w:bottom w:val="single" w:sz="4" w:space="0" w:color="auto"/>
              <w:right w:val="single" w:sz="4" w:space="0" w:color="auto"/>
            </w:tcBorders>
          </w:tcPr>
          <w:p w:rsidR="00EE057C" w:rsidRPr="00C432D2" w:rsidRDefault="00EE057C" w:rsidP="00392643">
            <w:pPr>
              <w:spacing w:before="40" w:after="40"/>
              <w:jc w:val="center"/>
              <w:rPr>
                <w:rFonts w:ascii="Trebuchet MS" w:hAnsi="Trebuchet MS"/>
                <w:szCs w:val="16"/>
              </w:rPr>
            </w:pPr>
          </w:p>
        </w:tc>
      </w:tr>
    </w:tbl>
    <w:p w:rsidR="00EE057C" w:rsidRDefault="00EE057C" w:rsidP="00EE057C">
      <w:pPr>
        <w:ind w:left="720"/>
        <w:jc w:val="both"/>
        <w:rPr>
          <w:rFonts w:ascii="Trebuchet MS" w:hAnsi="Trebuchet MS"/>
          <w:szCs w:val="16"/>
        </w:rPr>
      </w:pPr>
    </w:p>
    <w:p w:rsidR="00EE057C" w:rsidRPr="00C432D2" w:rsidRDefault="00EE057C" w:rsidP="00EE057C">
      <w:pPr>
        <w:ind w:left="720"/>
        <w:jc w:val="both"/>
        <w:rPr>
          <w:rFonts w:ascii="Trebuchet MS" w:hAnsi="Trebuchet MS"/>
          <w:szCs w:val="16"/>
        </w:rPr>
      </w:pPr>
    </w:p>
    <w:p w:rsidR="00EE057C" w:rsidRPr="00C432D2" w:rsidRDefault="00EE057C" w:rsidP="00EE057C">
      <w:pPr>
        <w:ind w:firstLine="708"/>
        <w:jc w:val="both"/>
        <w:rPr>
          <w:rFonts w:ascii="Trebuchet MS" w:hAnsi="Trebuchet MS"/>
          <w:i/>
          <w:szCs w:val="20"/>
          <w:u w:val="single"/>
        </w:rPr>
      </w:pPr>
      <w:r w:rsidRPr="00C432D2">
        <w:rPr>
          <w:rFonts w:ascii="Trebuchet MS" w:hAnsi="Trebuchet MS"/>
          <w:i/>
          <w:szCs w:val="20"/>
          <w:u w:val="single"/>
        </w:rPr>
        <w:t xml:space="preserve">III. </w:t>
      </w:r>
      <w:r w:rsidR="009D1C69">
        <w:rPr>
          <w:rFonts w:ascii="Trebuchet MS" w:hAnsi="Trebuchet MS"/>
          <w:i/>
          <w:szCs w:val="20"/>
          <w:u w:val="single"/>
        </w:rPr>
        <w:t>Š</w:t>
      </w:r>
      <w:r w:rsidR="009D1C69" w:rsidRPr="009D1C69">
        <w:rPr>
          <w:rFonts w:ascii="Trebuchet MS" w:hAnsi="Trebuchet MS"/>
          <w:i/>
          <w:szCs w:val="20"/>
          <w:u w:val="single"/>
        </w:rPr>
        <w:t>tevilo referenc</w:t>
      </w:r>
      <w:r w:rsidR="009D1C69">
        <w:rPr>
          <w:rFonts w:ascii="Trebuchet MS" w:hAnsi="Trebuchet MS"/>
          <w:i/>
          <w:szCs w:val="20"/>
          <w:u w:val="single"/>
        </w:rPr>
        <w:t xml:space="preserve"> (PRILOGA 4)</w:t>
      </w:r>
    </w:p>
    <w:p w:rsidR="00EE057C" w:rsidRDefault="00EE057C" w:rsidP="00EE057C">
      <w:pPr>
        <w:ind w:left="708"/>
        <w:jc w:val="both"/>
        <w:rPr>
          <w:rFonts w:ascii="Trebuchet MS" w:hAnsi="Trebuchet MS"/>
        </w:rPr>
      </w:pPr>
    </w:p>
    <w:p w:rsidR="00EE057C" w:rsidRPr="00C432D2" w:rsidRDefault="00EE057C" w:rsidP="00EE057C">
      <w:pPr>
        <w:ind w:left="708"/>
        <w:jc w:val="both"/>
        <w:rPr>
          <w:rFonts w:ascii="Trebuchet MS" w:hAnsi="Trebuchet MS"/>
        </w:rPr>
      </w:pPr>
      <w:r w:rsidRPr="00C432D2">
        <w:rPr>
          <w:rFonts w:ascii="Trebuchet MS" w:hAnsi="Trebuchet MS"/>
        </w:rPr>
        <w:t>Pri tem merilu (Tc)</w:t>
      </w:r>
      <w:r w:rsidR="009D1C69">
        <w:rPr>
          <w:rFonts w:ascii="Trebuchet MS" w:hAnsi="Trebuchet MS"/>
        </w:rPr>
        <w:t xml:space="preserve"> se bo vrednotilo</w:t>
      </w:r>
      <w:r w:rsidRPr="00C432D2">
        <w:rPr>
          <w:rFonts w:ascii="Trebuchet MS" w:hAnsi="Trebuchet MS"/>
        </w:rPr>
        <w:t xml:space="preserve"> </w:t>
      </w:r>
      <w:r w:rsidR="009D1C69" w:rsidRPr="009D1C69">
        <w:rPr>
          <w:rFonts w:ascii="Trebuchet MS" w:hAnsi="Trebuchet MS"/>
        </w:rPr>
        <w:t xml:space="preserve">število </w:t>
      </w:r>
      <w:r w:rsidR="009D1C69">
        <w:rPr>
          <w:rFonts w:ascii="Trebuchet MS" w:hAnsi="Trebuchet MS"/>
        </w:rPr>
        <w:t xml:space="preserve">dodatno ponujenih </w:t>
      </w:r>
      <w:r w:rsidR="009D1C69" w:rsidRPr="009D1C69">
        <w:rPr>
          <w:rFonts w:ascii="Trebuchet MS" w:hAnsi="Trebuchet MS"/>
        </w:rPr>
        <w:t>referenc (točka 4.4 3.)</w:t>
      </w:r>
      <w:r w:rsidRPr="00C432D2">
        <w:rPr>
          <w:rFonts w:ascii="Trebuchet MS" w:hAnsi="Trebuchet MS"/>
        </w:rPr>
        <w:t>.</w:t>
      </w:r>
    </w:p>
    <w:p w:rsidR="00EE057C" w:rsidRPr="00C432D2" w:rsidRDefault="00EE057C" w:rsidP="00EE057C">
      <w:pPr>
        <w:ind w:left="708"/>
        <w:jc w:val="both"/>
        <w:rPr>
          <w:rFonts w:ascii="Trebuchet MS" w:hAnsi="Trebuchet MS"/>
        </w:rPr>
      </w:pPr>
    </w:p>
    <w:p w:rsidR="00EE057C" w:rsidRPr="00C432D2" w:rsidRDefault="009D1C69" w:rsidP="00EE057C">
      <w:pPr>
        <w:ind w:left="708"/>
        <w:jc w:val="both"/>
        <w:rPr>
          <w:rFonts w:ascii="Trebuchet MS" w:hAnsi="Trebuchet MS"/>
        </w:rPr>
      </w:pPr>
      <w:r>
        <w:rPr>
          <w:rFonts w:ascii="Trebuchet MS" w:hAnsi="Trebuchet MS"/>
        </w:rPr>
        <w:t>Vsaka dodatna ponujena referenca prinese 1 točko</w:t>
      </w:r>
      <w:r w:rsidR="00EE057C">
        <w:rPr>
          <w:rFonts w:ascii="Trebuchet MS" w:hAnsi="Trebuchet MS"/>
        </w:rPr>
        <w:t>.</w:t>
      </w:r>
    </w:p>
    <w:p w:rsidR="00EE057C" w:rsidRPr="00C432D2" w:rsidRDefault="00EE057C" w:rsidP="00EE057C">
      <w:pPr>
        <w:ind w:left="720"/>
        <w:jc w:val="both"/>
        <w:rPr>
          <w:rFonts w:ascii="Trebuchet MS" w:hAnsi="Trebuchet MS"/>
        </w:rPr>
      </w:pPr>
    </w:p>
    <w:p w:rsidR="00EE057C" w:rsidRPr="00C432D2" w:rsidRDefault="00EE057C" w:rsidP="00EE057C">
      <w:pPr>
        <w:ind w:firstLine="708"/>
        <w:jc w:val="both"/>
        <w:rPr>
          <w:rFonts w:ascii="Trebuchet MS" w:hAnsi="Trebuchet MS"/>
        </w:rPr>
      </w:pPr>
      <w:r w:rsidRPr="00C432D2">
        <w:rPr>
          <w:rFonts w:ascii="Trebuchet MS" w:hAnsi="Trebuchet MS"/>
        </w:rPr>
        <w:t xml:space="preserve">Največje možno število prejetih točk pri tem merilu je </w:t>
      </w:r>
      <w:r>
        <w:rPr>
          <w:rFonts w:ascii="Trebuchet MS" w:hAnsi="Trebuchet MS"/>
          <w:b/>
          <w:highlight w:val="lightGray"/>
        </w:rPr>
        <w:t>5</w:t>
      </w:r>
      <w:r w:rsidRPr="00C432D2">
        <w:rPr>
          <w:rFonts w:ascii="Trebuchet MS" w:hAnsi="Trebuchet MS"/>
          <w:b/>
          <w:highlight w:val="lightGray"/>
        </w:rPr>
        <w:t xml:space="preserve"> točk</w:t>
      </w:r>
      <w:r w:rsidRPr="00C432D2">
        <w:rPr>
          <w:rFonts w:ascii="Trebuchet MS" w:hAnsi="Trebuchet MS"/>
        </w:rPr>
        <w:t xml:space="preserve">. </w:t>
      </w:r>
    </w:p>
    <w:p w:rsidR="00EE057C" w:rsidRDefault="00EE057C" w:rsidP="00EE057C">
      <w:pPr>
        <w:jc w:val="both"/>
        <w:rPr>
          <w:rFonts w:ascii="Trebuchet MS" w:hAnsi="Trebuchet MS"/>
          <w:b/>
        </w:rPr>
      </w:pPr>
    </w:p>
    <w:p w:rsidR="009D1C69" w:rsidRPr="00C432D2" w:rsidRDefault="009D1C69" w:rsidP="00EE057C">
      <w:pPr>
        <w:jc w:val="both"/>
        <w:rPr>
          <w:rFonts w:ascii="Trebuchet MS" w:hAnsi="Trebuchet MS"/>
          <w:b/>
        </w:rPr>
      </w:pPr>
    </w:p>
    <w:p w:rsidR="00EE057C" w:rsidRPr="00C432D2" w:rsidRDefault="00EE057C" w:rsidP="00EE057C">
      <w:pPr>
        <w:ind w:firstLine="708"/>
        <w:jc w:val="both"/>
        <w:rPr>
          <w:rFonts w:ascii="Trebuchet MS" w:hAnsi="Trebuchet MS"/>
        </w:rPr>
      </w:pPr>
      <w:r w:rsidRPr="00C432D2">
        <w:rPr>
          <w:rFonts w:ascii="Trebuchet MS" w:hAnsi="Trebuchet MS"/>
        </w:rPr>
        <w:t>Skupno število točk: T = Ta + Tb + Tc (T je število zbranih točk)</w:t>
      </w:r>
    </w:p>
    <w:p w:rsidR="00EE057C" w:rsidRPr="00C432D2" w:rsidRDefault="00EE057C" w:rsidP="00EE057C">
      <w:pPr>
        <w:ind w:firstLine="708"/>
        <w:jc w:val="both"/>
        <w:rPr>
          <w:rFonts w:ascii="Trebuchet MS" w:hAnsi="Trebuchet MS"/>
        </w:rPr>
      </w:pPr>
    </w:p>
    <w:p w:rsidR="00EE057C" w:rsidRPr="00003342" w:rsidRDefault="00EE057C" w:rsidP="007944A6">
      <w:pPr>
        <w:ind w:left="708"/>
        <w:jc w:val="both"/>
        <w:rPr>
          <w:rFonts w:ascii="Trebuchet MS" w:hAnsi="Trebuchet MS"/>
          <w:szCs w:val="16"/>
        </w:rPr>
      </w:pPr>
    </w:p>
    <w:p w:rsidR="007944A6" w:rsidRPr="00003342" w:rsidRDefault="007944A6" w:rsidP="007944A6">
      <w:pPr>
        <w:ind w:left="720"/>
        <w:jc w:val="both"/>
        <w:rPr>
          <w:rFonts w:ascii="Trebuchet MS" w:hAnsi="Trebuchet MS"/>
          <w:szCs w:val="16"/>
          <w:u w:val="single"/>
        </w:rPr>
      </w:pPr>
      <w:r w:rsidRPr="00003342">
        <w:rPr>
          <w:rFonts w:ascii="Trebuchet MS" w:hAnsi="Trebuchet MS"/>
          <w:szCs w:val="16"/>
          <w:u w:val="single"/>
        </w:rPr>
        <w:t>MERILO ZA IZBIRO PONUDNIKOV OB ODPIRANJU KONKURENCE</w:t>
      </w:r>
    </w:p>
    <w:p w:rsidR="007944A6" w:rsidRPr="00003342" w:rsidRDefault="007944A6" w:rsidP="007944A6">
      <w:pPr>
        <w:jc w:val="both"/>
        <w:rPr>
          <w:rFonts w:ascii="Trebuchet MS" w:hAnsi="Trebuchet MS"/>
          <w:szCs w:val="16"/>
        </w:rPr>
      </w:pPr>
    </w:p>
    <w:p w:rsidR="007944A6" w:rsidRDefault="007944A6" w:rsidP="007944A6">
      <w:pPr>
        <w:ind w:left="708"/>
        <w:jc w:val="both"/>
        <w:rPr>
          <w:rFonts w:ascii="Trebuchet MS" w:hAnsi="Trebuchet MS"/>
          <w:szCs w:val="16"/>
        </w:rPr>
      </w:pPr>
      <w:r w:rsidRPr="00CE525B">
        <w:rPr>
          <w:rFonts w:ascii="Trebuchet MS" w:hAnsi="Trebuchet MS"/>
          <w:szCs w:val="16"/>
        </w:rPr>
        <w:t xml:space="preserve">Po sklenitvi okvirnega sporazuma bo naročnik ob nastopu potrebe po določeni storitvi vse </w:t>
      </w:r>
      <w:r>
        <w:rPr>
          <w:rFonts w:ascii="Trebuchet MS" w:hAnsi="Trebuchet MS"/>
          <w:szCs w:val="16"/>
        </w:rPr>
        <w:t>prijavitelje</w:t>
      </w:r>
      <w:r w:rsidRPr="00CE525B">
        <w:rPr>
          <w:rFonts w:ascii="Trebuchet MS" w:hAnsi="Trebuchet MS"/>
          <w:szCs w:val="16"/>
        </w:rPr>
        <w:t>, s katerimi bo imel na podlagi te razpisne dokumentacije sklenjen okvirni sporazum, na podlagi okvirnega sporazuma pozval k predložitvi ponudbe za izvedbo določene storitve. Naročnik bo na podlagi tako zbranih ponudb sklenil pogodbo in oddal naročilo storitev tistemu ponudniku, ki bo upoštevajoč naročnikove zahteve glede kvalitete, vsebine ter načina izvedbe posamezne storitve, ter vse s tem povezane stroške, podal ekonomsko najugodnejšo ponudbo</w:t>
      </w:r>
      <w:r>
        <w:rPr>
          <w:rFonts w:ascii="Trebuchet MS" w:hAnsi="Trebuchet MS"/>
          <w:szCs w:val="16"/>
        </w:rPr>
        <w:t>.</w:t>
      </w:r>
    </w:p>
    <w:p w:rsidR="007944A6" w:rsidRDefault="007944A6" w:rsidP="007944A6">
      <w:pPr>
        <w:ind w:left="708"/>
        <w:jc w:val="both"/>
        <w:rPr>
          <w:rFonts w:ascii="Trebuchet MS" w:hAnsi="Trebuchet MS"/>
          <w:szCs w:val="16"/>
        </w:rPr>
      </w:pPr>
    </w:p>
    <w:p w:rsidR="007944A6" w:rsidRPr="00CE525B" w:rsidRDefault="007944A6" w:rsidP="007944A6">
      <w:pPr>
        <w:ind w:left="720" w:hanging="12"/>
        <w:jc w:val="both"/>
        <w:rPr>
          <w:rFonts w:ascii="Trebuchet MS" w:hAnsi="Trebuchet MS"/>
          <w:szCs w:val="16"/>
        </w:rPr>
      </w:pPr>
      <w:r w:rsidRPr="005364FD">
        <w:rPr>
          <w:rFonts w:ascii="Trebuchet MS" w:hAnsi="Trebuchet MS"/>
          <w:szCs w:val="16"/>
        </w:rPr>
        <w:t>Naročnik bo torej sklenil okvirne sporazume s ponovnim odpiranjem konkurence med strankami okvirnega sporazuma.</w:t>
      </w:r>
    </w:p>
    <w:p w:rsidR="007944A6" w:rsidRDefault="007944A6" w:rsidP="007944A6">
      <w:pPr>
        <w:ind w:left="708"/>
        <w:jc w:val="both"/>
        <w:rPr>
          <w:rFonts w:ascii="Trebuchet MS" w:hAnsi="Trebuchet MS"/>
          <w:szCs w:val="16"/>
        </w:rPr>
      </w:pPr>
    </w:p>
    <w:p w:rsidR="007944A6" w:rsidRPr="00CE525B" w:rsidRDefault="007944A6" w:rsidP="007944A6">
      <w:pPr>
        <w:ind w:left="708"/>
        <w:jc w:val="both"/>
        <w:rPr>
          <w:rFonts w:ascii="Trebuchet MS" w:hAnsi="Trebuchet MS"/>
          <w:szCs w:val="16"/>
        </w:rPr>
      </w:pPr>
      <w:r w:rsidRPr="00CE525B">
        <w:rPr>
          <w:rFonts w:ascii="Trebuchet MS" w:hAnsi="Trebuchet MS"/>
          <w:szCs w:val="16"/>
        </w:rPr>
        <w:t>Naročnik bo povabila k oddaji ponudb ponudnikom posredoval pisn</w:t>
      </w:r>
      <w:r>
        <w:rPr>
          <w:rFonts w:ascii="Trebuchet MS" w:hAnsi="Trebuchet MS"/>
          <w:szCs w:val="16"/>
        </w:rPr>
        <w:t>o, praviloma po navadni pošti</w:t>
      </w:r>
      <w:r w:rsidRPr="00CE525B">
        <w:rPr>
          <w:rFonts w:ascii="Trebuchet MS" w:hAnsi="Trebuchet MS"/>
          <w:szCs w:val="16"/>
        </w:rPr>
        <w:t xml:space="preserve"> ali preko elektronske pošte</w:t>
      </w:r>
      <w:r w:rsidRPr="00E75AA7">
        <w:t xml:space="preserve"> </w:t>
      </w:r>
      <w:r w:rsidRPr="00E75AA7">
        <w:rPr>
          <w:rFonts w:ascii="Trebuchet MS" w:hAnsi="Trebuchet MS"/>
          <w:szCs w:val="16"/>
        </w:rPr>
        <w:t>oziroma preko portala e-JN</w:t>
      </w:r>
      <w:r w:rsidRPr="00CE525B">
        <w:rPr>
          <w:rFonts w:ascii="Trebuchet MS" w:hAnsi="Trebuchet MS"/>
          <w:szCs w:val="16"/>
        </w:rPr>
        <w:t>. Naročnik bo v vsakem pozivu k predložitvi ponudbe opredelil zahteve za konkreten primer izvedbe storitve.</w:t>
      </w:r>
    </w:p>
    <w:p w:rsidR="007944A6" w:rsidRPr="00CE525B" w:rsidRDefault="007944A6" w:rsidP="007944A6">
      <w:pPr>
        <w:ind w:left="708"/>
        <w:jc w:val="both"/>
        <w:rPr>
          <w:rFonts w:ascii="Trebuchet MS" w:hAnsi="Trebuchet MS"/>
          <w:szCs w:val="16"/>
        </w:rPr>
      </w:pPr>
    </w:p>
    <w:p w:rsidR="007944A6" w:rsidRPr="00CE525B" w:rsidRDefault="007944A6" w:rsidP="007944A6">
      <w:pPr>
        <w:ind w:left="708"/>
        <w:jc w:val="both"/>
        <w:rPr>
          <w:rFonts w:ascii="Trebuchet MS" w:hAnsi="Trebuchet MS"/>
          <w:szCs w:val="16"/>
        </w:rPr>
      </w:pPr>
      <w:r w:rsidRPr="00CE525B">
        <w:rPr>
          <w:rFonts w:ascii="Trebuchet MS" w:hAnsi="Trebuchet MS"/>
          <w:szCs w:val="16"/>
        </w:rPr>
        <w:t>Ponudniki bodo morali v skladu z naročnikovimi zahtevami in v roku, ki ga bo naročnik določil v povabilu k oddaji ponudbe, pripraviti ponudbo za izvedbo konkretne storitve z navedbo cen in izvedbenih pogojev. Naročnik bo izvedel pogajanja za vsak konkreten primer izvedbe storitve.</w:t>
      </w:r>
    </w:p>
    <w:p w:rsidR="007944A6" w:rsidRPr="00CE525B" w:rsidRDefault="007944A6" w:rsidP="007944A6">
      <w:pPr>
        <w:ind w:left="708"/>
        <w:jc w:val="both"/>
        <w:rPr>
          <w:rFonts w:ascii="Trebuchet MS" w:hAnsi="Trebuchet MS"/>
          <w:szCs w:val="16"/>
        </w:rPr>
      </w:pPr>
    </w:p>
    <w:p w:rsidR="007944A6" w:rsidRPr="00CE525B" w:rsidRDefault="007944A6" w:rsidP="007944A6">
      <w:pPr>
        <w:ind w:left="708"/>
        <w:jc w:val="both"/>
        <w:rPr>
          <w:rFonts w:ascii="Trebuchet MS" w:hAnsi="Trebuchet MS"/>
          <w:szCs w:val="16"/>
        </w:rPr>
      </w:pPr>
      <w:r w:rsidRPr="00CE525B">
        <w:rPr>
          <w:rFonts w:ascii="Trebuchet MS" w:hAnsi="Trebuchet MS"/>
          <w:szCs w:val="16"/>
        </w:rPr>
        <w:t xml:space="preserve">Naročnik bo v času veljavnosti okvirnega sporazuma predvidoma naročal storitve do skupne vrednosti okvirnega sporazuma za obdobje </w:t>
      </w:r>
      <w:r>
        <w:rPr>
          <w:rFonts w:ascii="Trebuchet MS" w:hAnsi="Trebuchet MS"/>
          <w:szCs w:val="16"/>
        </w:rPr>
        <w:t>štirih</w:t>
      </w:r>
      <w:r w:rsidRPr="00CE525B">
        <w:rPr>
          <w:rFonts w:ascii="Trebuchet MS" w:hAnsi="Trebuchet MS"/>
          <w:szCs w:val="16"/>
        </w:rPr>
        <w:t xml:space="preserve"> let. Naročnik se s sklenitvijo okvirnega sporazuma ne zavezuje, da bo izvedel določeno količino storitev, saj so količine v trenutku izvajanja javnega naročila zanj objektivno neugotovljive.</w:t>
      </w:r>
    </w:p>
    <w:p w:rsidR="007944A6" w:rsidRDefault="007944A6" w:rsidP="007944A6">
      <w:pPr>
        <w:ind w:left="720" w:hanging="720"/>
        <w:jc w:val="both"/>
        <w:rPr>
          <w:rFonts w:ascii="Trebuchet MS" w:hAnsi="Trebuchet MS"/>
          <w:szCs w:val="16"/>
        </w:rPr>
      </w:pPr>
    </w:p>
    <w:p w:rsidR="005206AB" w:rsidRPr="005206AB" w:rsidRDefault="005206AB" w:rsidP="005206AB">
      <w:pPr>
        <w:ind w:left="720"/>
        <w:jc w:val="both"/>
        <w:rPr>
          <w:rFonts w:ascii="Trebuchet MS" w:hAnsi="Trebuchet MS"/>
          <w:szCs w:val="16"/>
        </w:rPr>
      </w:pPr>
      <w:r w:rsidRPr="005206AB">
        <w:rPr>
          <w:rFonts w:ascii="Trebuchet MS" w:hAnsi="Trebuchet MS"/>
          <w:szCs w:val="16"/>
        </w:rPr>
        <w:t xml:space="preserve">Merilo za izbor bo ob vsakokratnem odpiranju konkurence ekonomsko najugodnejša ponudba (prvi odstavek 84. člena ZJN-3). Ekonomsko najugodnejša ponudba je tista ponudba, v kateri bo ponujena </w:t>
      </w:r>
      <w:r w:rsidRPr="005206AB">
        <w:rPr>
          <w:rFonts w:ascii="Trebuchet MS" w:hAnsi="Trebuchet MS"/>
          <w:b/>
          <w:szCs w:val="16"/>
        </w:rPr>
        <w:t>najnižja skupna vrednost</w:t>
      </w:r>
      <w:r w:rsidRPr="005206AB">
        <w:rPr>
          <w:rFonts w:ascii="Trebuchet MS" w:hAnsi="Trebuchet MS"/>
          <w:szCs w:val="16"/>
        </w:rPr>
        <w:t>.</w:t>
      </w:r>
    </w:p>
    <w:p w:rsidR="005206AB" w:rsidRPr="005206AB" w:rsidRDefault="005206AB" w:rsidP="005206AB">
      <w:pPr>
        <w:jc w:val="both"/>
        <w:rPr>
          <w:rFonts w:ascii="Trebuchet MS" w:hAnsi="Trebuchet MS"/>
          <w:szCs w:val="16"/>
        </w:rPr>
      </w:pPr>
    </w:p>
    <w:p w:rsidR="005206AB" w:rsidRPr="005206AB" w:rsidRDefault="005206AB" w:rsidP="005206AB">
      <w:pPr>
        <w:ind w:left="708"/>
        <w:jc w:val="both"/>
        <w:rPr>
          <w:rFonts w:ascii="Trebuchet MS" w:hAnsi="Trebuchet MS"/>
          <w:szCs w:val="16"/>
        </w:rPr>
      </w:pPr>
      <w:r w:rsidRPr="005206AB">
        <w:rPr>
          <w:rFonts w:ascii="Trebuchet MS" w:hAnsi="Trebuchet MS"/>
          <w:szCs w:val="16"/>
        </w:rPr>
        <w:t>Naročnik bo izvedel pogajanja za vsak konkreten primer izvedbe storitve.</w:t>
      </w:r>
    </w:p>
    <w:p w:rsidR="00F75449" w:rsidRDefault="00F75449" w:rsidP="00F75449">
      <w:pPr>
        <w:ind w:left="720"/>
        <w:jc w:val="both"/>
        <w:rPr>
          <w:rFonts w:ascii="Trebuchet MS" w:hAnsi="Trebuchet MS"/>
          <w:szCs w:val="16"/>
        </w:rPr>
      </w:pPr>
    </w:p>
    <w:p w:rsidR="003E1877" w:rsidRDefault="003E1877" w:rsidP="00F75449">
      <w:pPr>
        <w:ind w:left="720"/>
        <w:jc w:val="both"/>
        <w:rPr>
          <w:rFonts w:ascii="Trebuchet MS" w:hAnsi="Trebuchet MS"/>
          <w:szCs w:val="16"/>
        </w:rPr>
      </w:pPr>
    </w:p>
    <w:p w:rsidR="009D1C69" w:rsidRDefault="009D1C69">
      <w:pPr>
        <w:rPr>
          <w:rFonts w:ascii="Trebuchet MS" w:hAnsi="Trebuchet MS"/>
          <w:szCs w:val="16"/>
        </w:rPr>
      </w:pPr>
      <w:r>
        <w:rPr>
          <w:rFonts w:ascii="Trebuchet MS" w:hAnsi="Trebuchet MS"/>
          <w:szCs w:val="16"/>
        </w:rPr>
        <w:br w:type="page"/>
      </w:r>
    </w:p>
    <w:p w:rsidR="00F75449" w:rsidRPr="00D114AA" w:rsidRDefault="00F75449" w:rsidP="00F75449">
      <w:pPr>
        <w:outlineLvl w:val="0"/>
        <w:rPr>
          <w:rFonts w:ascii="Trebuchet MS" w:hAnsi="Trebuchet MS"/>
          <w:b/>
          <w:szCs w:val="16"/>
        </w:rPr>
      </w:pPr>
      <w:bookmarkStart w:id="18" w:name="_Toc19004702"/>
      <w:bookmarkStart w:id="19" w:name="_Toc27385661"/>
      <w:bookmarkStart w:id="20" w:name="_Toc114211741"/>
      <w:r w:rsidRPr="00D114AA">
        <w:rPr>
          <w:rFonts w:ascii="Trebuchet MS" w:hAnsi="Trebuchet MS"/>
          <w:b/>
          <w:szCs w:val="16"/>
        </w:rPr>
        <w:lastRenderedPageBreak/>
        <w:t>4.</w:t>
      </w:r>
      <w:r w:rsidRPr="00D114AA">
        <w:rPr>
          <w:rFonts w:ascii="Trebuchet MS" w:hAnsi="Trebuchet MS"/>
          <w:b/>
          <w:szCs w:val="16"/>
        </w:rPr>
        <w:tab/>
        <w:t>POGOJI</w:t>
      </w:r>
      <w:bookmarkEnd w:id="18"/>
      <w:bookmarkEnd w:id="19"/>
      <w:bookmarkEnd w:id="20"/>
    </w:p>
    <w:p w:rsidR="00F75449" w:rsidRPr="00D114AA" w:rsidRDefault="00F75449" w:rsidP="00F75449">
      <w:pPr>
        <w:ind w:left="1428" w:hanging="720"/>
        <w:jc w:val="both"/>
        <w:rPr>
          <w:rFonts w:ascii="Trebuchet MS" w:hAnsi="Trebuchet MS"/>
          <w:szCs w:val="16"/>
        </w:rPr>
      </w:pPr>
    </w:p>
    <w:p w:rsidR="00F75449" w:rsidRPr="00D114AA" w:rsidRDefault="00F75449" w:rsidP="00F75449">
      <w:pPr>
        <w:ind w:left="720"/>
        <w:jc w:val="both"/>
        <w:rPr>
          <w:rFonts w:ascii="Trebuchet MS" w:hAnsi="Trebuchet MS"/>
          <w:b/>
          <w:szCs w:val="16"/>
        </w:rPr>
      </w:pPr>
      <w:r w:rsidRPr="00D114AA">
        <w:rPr>
          <w:rFonts w:ascii="Trebuchet MS" w:hAnsi="Trebuchet MS"/>
          <w:b/>
          <w:szCs w:val="16"/>
        </w:rPr>
        <w:t xml:space="preserve">Ta razpisna dokumentacija mora biti pravilno izpolnjena in dopolnjena z vsemi zahtevanimi dokumenti. </w:t>
      </w:r>
      <w:r>
        <w:rPr>
          <w:rFonts w:ascii="Trebuchet MS" w:hAnsi="Trebuchet MS"/>
          <w:b/>
          <w:szCs w:val="16"/>
        </w:rPr>
        <w:t>Ponudba</w:t>
      </w:r>
      <w:r w:rsidRPr="00D114AA">
        <w:rPr>
          <w:rFonts w:ascii="Trebuchet MS" w:hAnsi="Trebuchet MS"/>
          <w:b/>
          <w:szCs w:val="16"/>
        </w:rPr>
        <w:t xml:space="preserve"> mora vsebovati vsa našteta dokazila in dokumente.</w:t>
      </w:r>
    </w:p>
    <w:p w:rsidR="00F75449" w:rsidRPr="00D114AA" w:rsidRDefault="00F75449" w:rsidP="00F75449">
      <w:pPr>
        <w:ind w:left="1428" w:hanging="720"/>
        <w:jc w:val="both"/>
        <w:rPr>
          <w:rFonts w:ascii="Trebuchet MS" w:hAnsi="Trebuchet MS"/>
          <w:szCs w:val="16"/>
        </w:rPr>
      </w:pPr>
    </w:p>
    <w:p w:rsidR="00F75449" w:rsidRDefault="00F75449" w:rsidP="00F75449">
      <w:pPr>
        <w:ind w:left="705" w:hanging="705"/>
        <w:jc w:val="both"/>
        <w:rPr>
          <w:rFonts w:ascii="Trebuchet MS" w:hAnsi="Trebuchet MS"/>
          <w:szCs w:val="16"/>
        </w:rPr>
      </w:pPr>
      <w:r w:rsidRPr="00D114AA">
        <w:rPr>
          <w:rFonts w:ascii="Trebuchet MS" w:hAnsi="Trebuchet MS"/>
          <w:szCs w:val="16"/>
        </w:rPr>
        <w:t>4.1</w:t>
      </w:r>
      <w:r w:rsidRPr="00D114AA">
        <w:rPr>
          <w:rFonts w:ascii="Trebuchet MS" w:hAnsi="Trebuchet MS"/>
          <w:szCs w:val="16"/>
        </w:rPr>
        <w:tab/>
      </w:r>
      <w:r>
        <w:rPr>
          <w:rFonts w:ascii="Trebuchet MS" w:hAnsi="Trebuchet MS"/>
          <w:szCs w:val="16"/>
        </w:rPr>
        <w:t>Ponudnik</w:t>
      </w:r>
      <w:r w:rsidRPr="00D114AA">
        <w:rPr>
          <w:rFonts w:ascii="Trebuchet MS" w:hAnsi="Trebuchet MS"/>
          <w:szCs w:val="16"/>
        </w:rPr>
        <w:t xml:space="preserve"> mora izpolniti zahtevane podatke na strani 3 te razpisne dokumentacije </w:t>
      </w:r>
      <w:r w:rsidRPr="00D114AA">
        <w:rPr>
          <w:rFonts w:ascii="Trebuchet MS" w:hAnsi="Trebuchet MS"/>
          <w:b/>
          <w:szCs w:val="16"/>
        </w:rPr>
        <w:t xml:space="preserve">(2.2 Podatki o </w:t>
      </w:r>
      <w:r>
        <w:rPr>
          <w:rFonts w:ascii="Trebuchet MS" w:hAnsi="Trebuchet MS"/>
          <w:b/>
          <w:szCs w:val="16"/>
        </w:rPr>
        <w:t>ponudnik</w:t>
      </w:r>
      <w:r w:rsidRPr="00D114AA">
        <w:rPr>
          <w:rFonts w:ascii="Trebuchet MS" w:hAnsi="Trebuchet MS"/>
          <w:b/>
          <w:szCs w:val="16"/>
        </w:rPr>
        <w:t xml:space="preserve">u </w:t>
      </w:r>
      <w:r w:rsidRPr="00D114AA">
        <w:rPr>
          <w:rFonts w:ascii="Trebuchet MS" w:hAnsi="Trebuchet MS"/>
          <w:szCs w:val="16"/>
        </w:rPr>
        <w:t xml:space="preserve">(podatke vnese </w:t>
      </w:r>
      <w:r>
        <w:rPr>
          <w:rFonts w:ascii="Trebuchet MS" w:hAnsi="Trebuchet MS"/>
          <w:szCs w:val="16"/>
        </w:rPr>
        <w:t>ponudnik</w:t>
      </w:r>
      <w:r w:rsidRPr="00D114AA">
        <w:rPr>
          <w:rFonts w:ascii="Trebuchet MS" w:hAnsi="Trebuchet MS"/>
          <w:szCs w:val="16"/>
        </w:rPr>
        <w:t>)</w:t>
      </w:r>
      <w:r w:rsidRPr="00D114AA">
        <w:rPr>
          <w:rFonts w:ascii="Trebuchet MS" w:hAnsi="Trebuchet MS"/>
          <w:b/>
          <w:szCs w:val="16"/>
        </w:rPr>
        <w:t>)</w:t>
      </w:r>
      <w:r w:rsidRPr="00D114AA">
        <w:rPr>
          <w:rFonts w:ascii="Trebuchet MS" w:hAnsi="Trebuchet MS"/>
          <w:szCs w:val="16"/>
        </w:rPr>
        <w:t xml:space="preserve"> in izpolnjevati vse zahteve na strani 4 </w:t>
      </w:r>
      <w:r w:rsidRPr="00D114AA">
        <w:rPr>
          <w:rFonts w:ascii="Trebuchet MS" w:hAnsi="Trebuchet MS"/>
          <w:b/>
          <w:szCs w:val="16"/>
        </w:rPr>
        <w:t>(2.3 Predmet javnega naročila)</w:t>
      </w:r>
      <w:r w:rsidRPr="00D114AA">
        <w:rPr>
          <w:rFonts w:ascii="Trebuchet MS" w:hAnsi="Trebuchet MS"/>
          <w:szCs w:val="16"/>
        </w:rPr>
        <w:t>.</w:t>
      </w:r>
    </w:p>
    <w:p w:rsidR="007944A6" w:rsidRPr="00D114AA" w:rsidRDefault="007944A6" w:rsidP="00F75449">
      <w:pPr>
        <w:ind w:left="705" w:hanging="705"/>
        <w:jc w:val="both"/>
        <w:rPr>
          <w:rFonts w:ascii="Trebuchet MS" w:hAnsi="Trebuchet MS"/>
          <w:szCs w:val="16"/>
        </w:rPr>
      </w:pPr>
    </w:p>
    <w:p w:rsidR="008B3AF3" w:rsidRPr="008B3AF3" w:rsidRDefault="008B3AF3" w:rsidP="008B3AF3">
      <w:pPr>
        <w:ind w:left="705" w:hanging="705"/>
        <w:jc w:val="both"/>
        <w:rPr>
          <w:rFonts w:ascii="Trebuchet MS" w:hAnsi="Trebuchet MS"/>
          <w:szCs w:val="16"/>
        </w:rPr>
      </w:pPr>
      <w:r w:rsidRPr="008B3AF3">
        <w:rPr>
          <w:rFonts w:ascii="Trebuchet MS" w:hAnsi="Trebuchet MS"/>
          <w:szCs w:val="16"/>
        </w:rPr>
        <w:t>4.2</w:t>
      </w:r>
      <w:r w:rsidRPr="008B3AF3">
        <w:rPr>
          <w:rFonts w:ascii="Trebuchet MS" w:hAnsi="Trebuchet MS"/>
          <w:szCs w:val="16"/>
        </w:rPr>
        <w:tab/>
        <w:t xml:space="preserve">Ponudnik mora, glede na predmet javnega naročila, biti registriran oziroma mora izpolnjevati pogoje za opravljanje dejavnosti, ki je predmet javnega naročila. </w:t>
      </w:r>
    </w:p>
    <w:p w:rsidR="008B3AF3" w:rsidRPr="008B3AF3" w:rsidRDefault="008B3AF3" w:rsidP="008B3AF3">
      <w:pPr>
        <w:jc w:val="both"/>
        <w:rPr>
          <w:rFonts w:ascii="Trebuchet MS" w:hAnsi="Trebuchet MS"/>
          <w:szCs w:val="16"/>
        </w:rPr>
      </w:pPr>
    </w:p>
    <w:p w:rsidR="008B3AF3" w:rsidRPr="008B3AF3" w:rsidRDefault="008B3AF3" w:rsidP="008B3AF3">
      <w:pPr>
        <w:ind w:left="705"/>
        <w:jc w:val="both"/>
        <w:rPr>
          <w:rFonts w:ascii="Trebuchet MS" w:hAnsi="Trebuchet MS"/>
          <w:szCs w:val="16"/>
        </w:rPr>
      </w:pPr>
      <w:r w:rsidRPr="008B3AF3">
        <w:rPr>
          <w:rFonts w:ascii="Trebuchet MS" w:hAnsi="Trebuchet MS"/>
          <w:szCs w:val="16"/>
        </w:rPr>
        <w:t xml:space="preserve">Ponudnik mora na dan, ko je bila oddana </w:t>
      </w:r>
      <w:r w:rsidR="00637613">
        <w:rPr>
          <w:rFonts w:ascii="Trebuchet MS" w:hAnsi="Trebuchet MS"/>
          <w:szCs w:val="16"/>
        </w:rPr>
        <w:t>ponudba</w:t>
      </w:r>
      <w:r w:rsidRPr="008B3AF3">
        <w:rPr>
          <w:rFonts w:ascii="Trebuchet MS" w:hAnsi="Trebuchet MS"/>
          <w:szCs w:val="16"/>
        </w:rPr>
        <w:t>, izpolnjevati pogoje iz:</w:t>
      </w:r>
    </w:p>
    <w:p w:rsidR="008B3AF3" w:rsidRPr="008B3AF3" w:rsidRDefault="008B3AF3" w:rsidP="008B3AF3">
      <w:pPr>
        <w:numPr>
          <w:ilvl w:val="0"/>
          <w:numId w:val="23"/>
        </w:numPr>
        <w:contextualSpacing/>
        <w:jc w:val="both"/>
        <w:rPr>
          <w:rFonts w:ascii="Trebuchet MS" w:hAnsi="Trebuchet MS"/>
          <w:szCs w:val="16"/>
        </w:rPr>
      </w:pPr>
      <w:r w:rsidRPr="008B3AF3">
        <w:rPr>
          <w:rFonts w:ascii="Trebuchet MS" w:hAnsi="Trebuchet MS"/>
          <w:szCs w:val="16"/>
        </w:rPr>
        <w:t>prvega odstavka 75. člena ZJN-3,</w:t>
      </w:r>
    </w:p>
    <w:p w:rsidR="008B3AF3" w:rsidRPr="008B3AF3" w:rsidRDefault="008B3AF3" w:rsidP="008B3AF3">
      <w:pPr>
        <w:numPr>
          <w:ilvl w:val="0"/>
          <w:numId w:val="23"/>
        </w:numPr>
        <w:contextualSpacing/>
        <w:jc w:val="both"/>
        <w:rPr>
          <w:rFonts w:ascii="Trebuchet MS" w:hAnsi="Trebuchet MS"/>
          <w:szCs w:val="16"/>
        </w:rPr>
      </w:pPr>
      <w:r w:rsidRPr="008B3AF3">
        <w:rPr>
          <w:rFonts w:ascii="Trebuchet MS" w:hAnsi="Trebuchet MS"/>
          <w:szCs w:val="16"/>
        </w:rPr>
        <w:t>drugega odstavka 75. člena ZJN-3,</w:t>
      </w:r>
    </w:p>
    <w:p w:rsidR="008B3AF3" w:rsidRPr="008B3AF3" w:rsidRDefault="008B3AF3" w:rsidP="008B3AF3">
      <w:pPr>
        <w:numPr>
          <w:ilvl w:val="0"/>
          <w:numId w:val="23"/>
        </w:numPr>
        <w:contextualSpacing/>
        <w:jc w:val="both"/>
        <w:rPr>
          <w:rFonts w:ascii="Trebuchet MS" w:hAnsi="Trebuchet MS"/>
          <w:szCs w:val="16"/>
        </w:rPr>
      </w:pPr>
      <w:r w:rsidRPr="008B3AF3">
        <w:rPr>
          <w:rFonts w:ascii="Trebuchet MS" w:hAnsi="Trebuchet MS"/>
          <w:szCs w:val="16"/>
        </w:rPr>
        <w:t>četrtega odstavka 75. člena ZJN-3 in</w:t>
      </w:r>
    </w:p>
    <w:p w:rsidR="008B3AF3" w:rsidRPr="008B3AF3" w:rsidRDefault="008B3AF3" w:rsidP="008B3AF3">
      <w:pPr>
        <w:numPr>
          <w:ilvl w:val="0"/>
          <w:numId w:val="23"/>
        </w:numPr>
        <w:contextualSpacing/>
        <w:jc w:val="both"/>
        <w:rPr>
          <w:rFonts w:ascii="Trebuchet MS" w:hAnsi="Trebuchet MS"/>
          <w:szCs w:val="16"/>
        </w:rPr>
      </w:pPr>
      <w:r w:rsidRPr="008B3AF3">
        <w:rPr>
          <w:rFonts w:ascii="Trebuchet MS" w:hAnsi="Trebuchet MS"/>
          <w:szCs w:val="16"/>
        </w:rPr>
        <w:t>šestega odstavka 75. člena ZJN-3.</w:t>
      </w:r>
    </w:p>
    <w:p w:rsidR="008B3AF3" w:rsidRPr="008B3AF3" w:rsidRDefault="008B3AF3" w:rsidP="008B3AF3">
      <w:pPr>
        <w:jc w:val="both"/>
        <w:rPr>
          <w:rFonts w:ascii="Trebuchet MS" w:hAnsi="Trebuchet MS"/>
          <w:szCs w:val="16"/>
        </w:rPr>
      </w:pPr>
    </w:p>
    <w:p w:rsidR="00852D86" w:rsidRPr="009D04F1" w:rsidRDefault="008B3AF3" w:rsidP="00EB2926">
      <w:pPr>
        <w:ind w:left="705"/>
        <w:jc w:val="both"/>
        <w:rPr>
          <w:rFonts w:ascii="Trebuchet MS" w:hAnsi="Trebuchet MS"/>
          <w:szCs w:val="16"/>
        </w:rPr>
      </w:pPr>
      <w:r w:rsidRPr="008B3AF3">
        <w:rPr>
          <w:rFonts w:ascii="Trebuchet MS" w:hAnsi="Trebuchet MS"/>
          <w:szCs w:val="16"/>
        </w:rPr>
        <w:t xml:space="preserve">Ponudnikov povprečni splošni letni promet za 3 poslovna leta (za leta 2019, 2020 in 2021) mora biti večji od </w:t>
      </w:r>
      <w:r>
        <w:rPr>
          <w:rFonts w:ascii="Trebuchet MS" w:hAnsi="Trebuchet MS"/>
          <w:szCs w:val="16"/>
        </w:rPr>
        <w:t>1.000</w:t>
      </w:r>
      <w:r w:rsidRPr="008B3AF3">
        <w:rPr>
          <w:rFonts w:ascii="Trebuchet MS" w:hAnsi="Trebuchet MS"/>
          <w:szCs w:val="16"/>
        </w:rPr>
        <w:t>.000,00 EUR.</w:t>
      </w:r>
    </w:p>
    <w:p w:rsidR="008B3AF3" w:rsidRPr="008B3AF3" w:rsidRDefault="008B3AF3" w:rsidP="008B3AF3">
      <w:pPr>
        <w:ind w:left="705"/>
        <w:jc w:val="both"/>
        <w:rPr>
          <w:rFonts w:ascii="Trebuchet MS" w:hAnsi="Trebuchet MS"/>
          <w:szCs w:val="16"/>
        </w:rPr>
      </w:pPr>
    </w:p>
    <w:p w:rsidR="008B3AF3" w:rsidRPr="008B3AF3" w:rsidRDefault="008B3AF3" w:rsidP="008B3AF3">
      <w:pPr>
        <w:spacing w:after="120"/>
        <w:ind w:firstLine="708"/>
        <w:jc w:val="both"/>
        <w:rPr>
          <w:rFonts w:ascii="Trebuchet MS" w:hAnsi="Trebuchet MS"/>
          <w:szCs w:val="16"/>
        </w:rPr>
      </w:pPr>
      <w:r w:rsidRPr="008B3AF3">
        <w:rPr>
          <w:rFonts w:ascii="Trebuchet MS" w:hAnsi="Trebuchet MS"/>
          <w:szCs w:val="16"/>
        </w:rPr>
        <w:t>Dokazilo:</w:t>
      </w:r>
    </w:p>
    <w:p w:rsidR="008B3AF3" w:rsidRPr="008B3AF3" w:rsidRDefault="008B3AF3" w:rsidP="008B3AF3">
      <w:pPr>
        <w:numPr>
          <w:ilvl w:val="0"/>
          <w:numId w:val="15"/>
        </w:numPr>
        <w:ind w:left="1068"/>
        <w:contextualSpacing/>
        <w:jc w:val="both"/>
        <w:rPr>
          <w:rFonts w:ascii="Trebuchet MS" w:hAnsi="Trebuchet MS" w:cs="Arial"/>
          <w:szCs w:val="16"/>
        </w:rPr>
      </w:pPr>
      <w:r w:rsidRPr="008B3AF3">
        <w:rPr>
          <w:rFonts w:ascii="Trebuchet MS" w:hAnsi="Trebuchet MS" w:cs="Arial"/>
          <w:szCs w:val="16"/>
        </w:rPr>
        <w:t>izpolnjen obrazec ESPD, za vse gospodarske subjekte v ponudbi. ESPD obrazec je dostopen na spletni strani naročnika pod predmetno objavo javnega naročila.</w:t>
      </w:r>
    </w:p>
    <w:p w:rsidR="008B3AF3" w:rsidRPr="008B3AF3" w:rsidRDefault="008B3AF3" w:rsidP="008B3AF3">
      <w:pPr>
        <w:ind w:left="705"/>
        <w:jc w:val="both"/>
        <w:rPr>
          <w:rFonts w:ascii="Trebuchet MS" w:hAnsi="Trebuchet MS"/>
          <w:szCs w:val="16"/>
        </w:rPr>
      </w:pPr>
    </w:p>
    <w:p w:rsidR="008B3AF3" w:rsidRPr="008B3AF3" w:rsidRDefault="008B3AF3" w:rsidP="008B3AF3">
      <w:pPr>
        <w:ind w:left="705" w:hanging="705"/>
        <w:jc w:val="both"/>
        <w:rPr>
          <w:rFonts w:ascii="Trebuchet MS" w:hAnsi="Trebuchet MS"/>
          <w:szCs w:val="16"/>
        </w:rPr>
      </w:pPr>
      <w:r w:rsidRPr="008B3AF3">
        <w:rPr>
          <w:rFonts w:ascii="Trebuchet MS" w:hAnsi="Trebuchet MS"/>
          <w:szCs w:val="16"/>
        </w:rPr>
        <w:t>4.3</w:t>
      </w:r>
      <w:r w:rsidRPr="008B3AF3">
        <w:rPr>
          <w:rFonts w:ascii="Trebuchet MS" w:hAnsi="Trebuchet MS"/>
          <w:szCs w:val="16"/>
        </w:rPr>
        <w:tab/>
        <w:t>Ponudnik mora v skladu s 14. členom Zakona o integriteti in preprečevanju korupcije (Uradni list RS, št. 69/11 - uradno prečiščeno besedilo, 158/20, 3/22 - ZDeb; v nadaljevanju: ZIntPK) predložiti izjavo oziroma podatke o udeležbi fizičnih in pravnih oseb v lastništvu ponudnika, vključno z udeležbo tihih družbenikov, ter o gospodarskih subjektih, za katere se glede na določbe zakona, ki ureja gospodarske družbe, šteje, da so povezane družbe s ponudnikom.</w:t>
      </w:r>
    </w:p>
    <w:p w:rsidR="008B3AF3" w:rsidRPr="008B3AF3" w:rsidRDefault="008B3AF3" w:rsidP="008B3AF3">
      <w:pPr>
        <w:ind w:left="705" w:hanging="705"/>
        <w:jc w:val="both"/>
        <w:rPr>
          <w:rFonts w:ascii="Trebuchet MS" w:hAnsi="Trebuchet MS"/>
          <w:szCs w:val="16"/>
        </w:rPr>
      </w:pPr>
    </w:p>
    <w:p w:rsidR="008B3AF3" w:rsidRPr="008B3AF3" w:rsidRDefault="008B3AF3" w:rsidP="008B3AF3">
      <w:pPr>
        <w:ind w:left="705"/>
        <w:jc w:val="both"/>
        <w:rPr>
          <w:rFonts w:ascii="Trebuchet MS" w:hAnsi="Trebuchet MS"/>
          <w:b/>
          <w:szCs w:val="16"/>
        </w:rPr>
      </w:pPr>
      <w:r w:rsidRPr="008B3AF3">
        <w:rPr>
          <w:rFonts w:ascii="Trebuchet MS" w:hAnsi="Trebuchet MS"/>
          <w:szCs w:val="16"/>
        </w:rPr>
        <w:t xml:space="preserve">Naročnik je izjavo oziroma podatke na njeno zahtevo dolžan predložiti Komisiji za preprečevanje korupcije. Če ponudnik predloži lažno izjavo, oziroma da neresnične podatke o navedenih dejstvih, ima to za posledico ničnost pogodbe. </w:t>
      </w:r>
      <w:r w:rsidRPr="008B3AF3">
        <w:rPr>
          <w:rFonts w:ascii="Trebuchet MS" w:hAnsi="Trebuchet MS"/>
          <w:b/>
          <w:szCs w:val="16"/>
        </w:rPr>
        <w:t>(PRILOGA 1)</w:t>
      </w:r>
    </w:p>
    <w:p w:rsidR="008B3AF3" w:rsidRPr="008B3AF3" w:rsidRDefault="008B3AF3" w:rsidP="008B3AF3">
      <w:pPr>
        <w:jc w:val="both"/>
        <w:rPr>
          <w:rFonts w:ascii="Trebuchet MS" w:hAnsi="Trebuchet MS"/>
          <w:szCs w:val="16"/>
        </w:rPr>
      </w:pPr>
    </w:p>
    <w:p w:rsidR="008B3AF3" w:rsidRPr="008B3AF3" w:rsidRDefault="008B3AF3" w:rsidP="008B3AF3">
      <w:pPr>
        <w:spacing w:after="120"/>
        <w:ind w:firstLine="708"/>
        <w:jc w:val="both"/>
        <w:rPr>
          <w:rFonts w:ascii="Trebuchet MS" w:hAnsi="Trebuchet MS"/>
          <w:szCs w:val="16"/>
        </w:rPr>
      </w:pPr>
      <w:r w:rsidRPr="008B3AF3">
        <w:rPr>
          <w:rFonts w:ascii="Trebuchet MS" w:hAnsi="Trebuchet MS"/>
          <w:szCs w:val="16"/>
        </w:rPr>
        <w:t>Dokazilo:</w:t>
      </w:r>
    </w:p>
    <w:p w:rsidR="008B3AF3" w:rsidRPr="008B3AF3" w:rsidRDefault="008B3AF3" w:rsidP="008B3AF3">
      <w:pPr>
        <w:numPr>
          <w:ilvl w:val="0"/>
          <w:numId w:val="15"/>
        </w:numPr>
        <w:ind w:left="1068"/>
        <w:contextualSpacing/>
        <w:jc w:val="both"/>
        <w:rPr>
          <w:rFonts w:ascii="Trebuchet MS" w:hAnsi="Trebuchet MS" w:cs="Arial"/>
          <w:szCs w:val="16"/>
        </w:rPr>
      </w:pPr>
      <w:r w:rsidRPr="008B3AF3">
        <w:rPr>
          <w:rFonts w:ascii="Trebuchet MS" w:hAnsi="Trebuchet MS" w:cs="Arial"/>
          <w:szCs w:val="16"/>
        </w:rPr>
        <w:t>izjava, dana pod kazensko in materialno odgovornostjo, o izpolnjevanju navedenega pogoja.</w:t>
      </w:r>
    </w:p>
    <w:p w:rsidR="00F75449" w:rsidRDefault="00F75449" w:rsidP="00F75449">
      <w:pPr>
        <w:jc w:val="both"/>
        <w:rPr>
          <w:rFonts w:ascii="Trebuchet MS" w:hAnsi="Trebuchet MS"/>
          <w:szCs w:val="16"/>
        </w:rPr>
      </w:pPr>
    </w:p>
    <w:p w:rsidR="007944A6" w:rsidRPr="007944A6" w:rsidRDefault="007944A6" w:rsidP="007944A6">
      <w:pPr>
        <w:ind w:left="720" w:hanging="720"/>
        <w:jc w:val="both"/>
        <w:rPr>
          <w:rFonts w:ascii="Trebuchet MS" w:hAnsi="Trebuchet MS"/>
          <w:szCs w:val="16"/>
        </w:rPr>
      </w:pPr>
      <w:r>
        <w:rPr>
          <w:rFonts w:ascii="Trebuchet MS" w:hAnsi="Trebuchet MS"/>
          <w:szCs w:val="16"/>
        </w:rPr>
        <w:t>4.4</w:t>
      </w:r>
      <w:r w:rsidRPr="007944A6">
        <w:rPr>
          <w:rFonts w:ascii="Trebuchet MS" w:hAnsi="Trebuchet MS"/>
          <w:szCs w:val="16"/>
        </w:rPr>
        <w:tab/>
        <w:t>Tehnični, kadrovski pogoji in reference:</w:t>
      </w:r>
    </w:p>
    <w:p w:rsidR="007944A6" w:rsidRPr="007944A6" w:rsidRDefault="007944A6" w:rsidP="007944A6">
      <w:pPr>
        <w:ind w:left="720" w:hanging="720"/>
        <w:jc w:val="both"/>
        <w:rPr>
          <w:rFonts w:ascii="Trebuchet MS" w:hAnsi="Trebuchet MS"/>
          <w:szCs w:val="16"/>
        </w:rPr>
      </w:pPr>
    </w:p>
    <w:p w:rsidR="007944A6" w:rsidRPr="007944A6" w:rsidRDefault="007944A6" w:rsidP="007944A6">
      <w:pPr>
        <w:numPr>
          <w:ilvl w:val="0"/>
          <w:numId w:val="33"/>
        </w:numPr>
        <w:jc w:val="both"/>
        <w:rPr>
          <w:rFonts w:ascii="Trebuchet MS" w:hAnsi="Trebuchet MS" w:cs="Arial"/>
          <w:szCs w:val="16"/>
        </w:rPr>
      </w:pPr>
      <w:r w:rsidRPr="007944A6">
        <w:rPr>
          <w:rFonts w:ascii="Trebuchet MS" w:hAnsi="Trebuchet MS" w:cs="Arial"/>
          <w:szCs w:val="16"/>
        </w:rPr>
        <w:t>Ponudnik soglaša s splošnimi do</w:t>
      </w:r>
      <w:r w:rsidR="00AE1AB5">
        <w:rPr>
          <w:rFonts w:ascii="Trebuchet MS" w:hAnsi="Trebuchet MS" w:cs="Arial"/>
          <w:szCs w:val="16"/>
        </w:rPr>
        <w:t>ločili za opravljanje</w:t>
      </w:r>
      <w:r w:rsidRPr="007944A6">
        <w:rPr>
          <w:rFonts w:ascii="Trebuchet MS" w:hAnsi="Trebuchet MS" w:cs="Arial"/>
          <w:szCs w:val="16"/>
        </w:rPr>
        <w:t xml:space="preserve"> nadzora. </w:t>
      </w:r>
      <w:r>
        <w:rPr>
          <w:rFonts w:ascii="Trebuchet MS" w:hAnsi="Trebuchet MS"/>
          <w:b/>
          <w:szCs w:val="16"/>
        </w:rPr>
        <w:t>(PRILOGA 2</w:t>
      </w:r>
      <w:r w:rsidRPr="007944A6">
        <w:rPr>
          <w:rFonts w:ascii="Trebuchet MS" w:hAnsi="Trebuchet MS"/>
          <w:b/>
          <w:szCs w:val="16"/>
        </w:rPr>
        <w:t>)</w:t>
      </w:r>
    </w:p>
    <w:p w:rsidR="007944A6" w:rsidRPr="007944A6" w:rsidRDefault="007944A6" w:rsidP="007944A6">
      <w:pPr>
        <w:ind w:left="720"/>
        <w:jc w:val="both"/>
        <w:rPr>
          <w:rFonts w:ascii="Trebuchet MS" w:hAnsi="Trebuchet MS" w:cs="Arial"/>
          <w:szCs w:val="16"/>
        </w:rPr>
      </w:pPr>
    </w:p>
    <w:p w:rsidR="007944A6" w:rsidRPr="007944A6" w:rsidRDefault="007944A6" w:rsidP="007944A6">
      <w:pPr>
        <w:spacing w:after="120"/>
        <w:ind w:firstLine="708"/>
        <w:jc w:val="both"/>
        <w:rPr>
          <w:rFonts w:ascii="Trebuchet MS" w:hAnsi="Trebuchet MS"/>
          <w:szCs w:val="16"/>
        </w:rPr>
      </w:pPr>
      <w:r w:rsidRPr="007944A6">
        <w:rPr>
          <w:rFonts w:ascii="Trebuchet MS" w:hAnsi="Trebuchet MS"/>
          <w:szCs w:val="16"/>
        </w:rPr>
        <w:t>Dokazilo:</w:t>
      </w:r>
    </w:p>
    <w:p w:rsidR="007944A6" w:rsidRPr="007944A6" w:rsidRDefault="007944A6" w:rsidP="007944A6">
      <w:pPr>
        <w:numPr>
          <w:ilvl w:val="0"/>
          <w:numId w:val="15"/>
        </w:numPr>
        <w:ind w:left="1068"/>
        <w:contextualSpacing/>
        <w:jc w:val="both"/>
        <w:rPr>
          <w:rFonts w:ascii="Trebuchet MS" w:hAnsi="Trebuchet MS" w:cs="Arial"/>
          <w:szCs w:val="16"/>
        </w:rPr>
      </w:pPr>
      <w:r w:rsidRPr="007944A6">
        <w:rPr>
          <w:rFonts w:ascii="Trebuchet MS" w:hAnsi="Trebuchet MS" w:cs="Arial"/>
          <w:szCs w:val="16"/>
        </w:rPr>
        <w:t>izjava, dana pod kazensko in materialno odgovornostjo, o sprejemanju splošnih d</w:t>
      </w:r>
      <w:r w:rsidR="002B738B">
        <w:rPr>
          <w:rFonts w:ascii="Trebuchet MS" w:hAnsi="Trebuchet MS" w:cs="Arial"/>
          <w:szCs w:val="16"/>
        </w:rPr>
        <w:t>oločil za opravljanje</w:t>
      </w:r>
      <w:r w:rsidRPr="007944A6">
        <w:rPr>
          <w:rFonts w:ascii="Trebuchet MS" w:hAnsi="Trebuchet MS" w:cs="Arial"/>
          <w:szCs w:val="16"/>
        </w:rPr>
        <w:t xml:space="preserve"> nadzora.</w:t>
      </w:r>
    </w:p>
    <w:p w:rsidR="007944A6" w:rsidRPr="007944A6" w:rsidRDefault="007944A6" w:rsidP="007944A6">
      <w:pPr>
        <w:ind w:left="720" w:hanging="720"/>
        <w:jc w:val="both"/>
        <w:rPr>
          <w:rFonts w:ascii="Trebuchet MS" w:hAnsi="Trebuchet MS"/>
          <w:szCs w:val="16"/>
        </w:rPr>
      </w:pPr>
    </w:p>
    <w:p w:rsidR="007944A6" w:rsidRPr="007944A6" w:rsidRDefault="007944A6" w:rsidP="007944A6">
      <w:pPr>
        <w:numPr>
          <w:ilvl w:val="0"/>
          <w:numId w:val="33"/>
        </w:numPr>
        <w:jc w:val="both"/>
        <w:rPr>
          <w:rFonts w:ascii="Trebuchet MS" w:hAnsi="Trebuchet MS" w:cs="Arial"/>
          <w:szCs w:val="16"/>
        </w:rPr>
      </w:pPr>
      <w:r w:rsidRPr="007944A6">
        <w:rPr>
          <w:rFonts w:ascii="Trebuchet MS" w:hAnsi="Trebuchet MS" w:cs="Arial"/>
          <w:szCs w:val="16"/>
        </w:rPr>
        <w:t>Ponudnik mora predložiti imena in osebne reference oseb (strokovne izkušnj</w:t>
      </w:r>
      <w:r w:rsidR="008E76D5">
        <w:rPr>
          <w:rFonts w:ascii="Trebuchet MS" w:hAnsi="Trebuchet MS" w:cs="Arial"/>
          <w:szCs w:val="16"/>
        </w:rPr>
        <w:t xml:space="preserve">e), ki bodo opravljale </w:t>
      </w:r>
      <w:r w:rsidRPr="007944A6">
        <w:rPr>
          <w:rFonts w:ascii="Trebuchet MS" w:hAnsi="Trebuchet MS" w:cs="Arial"/>
          <w:szCs w:val="16"/>
        </w:rPr>
        <w:t xml:space="preserve">nadzor nad posamezno vrsto del po veljavni zakonodaji ter izvajanje del in nalog koordinatorja za varnost in zdravje pri delu v izvajalni fazi projekta ter predložiti vsa ustrezna dokazila. </w:t>
      </w:r>
      <w:r>
        <w:rPr>
          <w:rFonts w:ascii="Trebuchet MS" w:hAnsi="Trebuchet MS"/>
          <w:b/>
          <w:szCs w:val="16"/>
        </w:rPr>
        <w:t>(PRILOGA 3</w:t>
      </w:r>
      <w:r w:rsidRPr="007944A6">
        <w:rPr>
          <w:rFonts w:ascii="Trebuchet MS" w:hAnsi="Trebuchet MS"/>
          <w:b/>
          <w:szCs w:val="16"/>
        </w:rPr>
        <w:t>)</w:t>
      </w:r>
    </w:p>
    <w:p w:rsidR="007944A6" w:rsidRPr="007944A6" w:rsidRDefault="007944A6" w:rsidP="007944A6">
      <w:pPr>
        <w:ind w:left="720"/>
        <w:jc w:val="both"/>
        <w:rPr>
          <w:rFonts w:ascii="Trebuchet MS" w:hAnsi="Trebuchet MS" w:cs="Arial"/>
          <w:szCs w:val="16"/>
        </w:rPr>
      </w:pPr>
    </w:p>
    <w:p w:rsidR="007944A6" w:rsidRPr="007944A6" w:rsidRDefault="007944A6" w:rsidP="007944A6">
      <w:pPr>
        <w:spacing w:after="120"/>
        <w:ind w:firstLine="708"/>
        <w:jc w:val="both"/>
        <w:rPr>
          <w:rFonts w:ascii="Trebuchet MS" w:hAnsi="Trebuchet MS"/>
          <w:szCs w:val="16"/>
        </w:rPr>
      </w:pPr>
      <w:r w:rsidRPr="007944A6">
        <w:rPr>
          <w:rFonts w:ascii="Trebuchet MS" w:hAnsi="Trebuchet MS"/>
          <w:szCs w:val="16"/>
        </w:rPr>
        <w:t>Dokazilo:</w:t>
      </w:r>
    </w:p>
    <w:p w:rsidR="007944A6" w:rsidRPr="007944A6" w:rsidRDefault="007944A6" w:rsidP="007944A6">
      <w:pPr>
        <w:numPr>
          <w:ilvl w:val="0"/>
          <w:numId w:val="15"/>
        </w:numPr>
        <w:ind w:left="1068"/>
        <w:contextualSpacing/>
        <w:jc w:val="both"/>
        <w:rPr>
          <w:rFonts w:ascii="Trebuchet MS" w:hAnsi="Trebuchet MS" w:cs="Arial"/>
          <w:szCs w:val="16"/>
        </w:rPr>
      </w:pPr>
      <w:r w:rsidRPr="007944A6">
        <w:rPr>
          <w:rFonts w:ascii="Trebuchet MS" w:hAnsi="Trebuchet MS" w:cs="Arial"/>
          <w:szCs w:val="16"/>
        </w:rPr>
        <w:t>izjava, dana pod kazensko in materialno odgovornostjo, o sprejemanju pogojev ter navedba imen in osebnih referenc oseb (strokovne izkušnj</w:t>
      </w:r>
      <w:r w:rsidR="008E76D5">
        <w:rPr>
          <w:rFonts w:ascii="Trebuchet MS" w:hAnsi="Trebuchet MS" w:cs="Arial"/>
          <w:szCs w:val="16"/>
        </w:rPr>
        <w:t xml:space="preserve">e), ki bodo opravljale </w:t>
      </w:r>
      <w:r w:rsidRPr="007944A6">
        <w:rPr>
          <w:rFonts w:ascii="Trebuchet MS" w:hAnsi="Trebuchet MS" w:cs="Arial"/>
          <w:szCs w:val="16"/>
        </w:rPr>
        <w:t>nadzor nad posamezno vrsto del po veljavni zakonodaji ter izvajanje del in nalog koordinatorja za varnost in zdravje pri delu v izvajalni fazi projekta ter ustrezna dokazila (</w:t>
      </w:r>
      <w:r w:rsidRPr="007944A6">
        <w:rPr>
          <w:rFonts w:ascii="Trebuchet MS" w:hAnsi="Trebuchet MS" w:cs="Arial"/>
          <w:szCs w:val="16"/>
          <w:u w:val="single"/>
        </w:rPr>
        <w:t>v primeru, da ima ponudnik sedež v drugi državi članici EU ali v primeru, da so strokovnjaki iz drugih držav članic EU, potem ponudnik predloži fotokopijo potrdila o članstvu v enakovredni organizaciji v državi članici EU, kjer ima ponudnik ali posameznik sedež</w:t>
      </w:r>
      <w:r w:rsidRPr="007944A6">
        <w:rPr>
          <w:rFonts w:ascii="Trebuchet MS" w:hAnsi="Trebuchet MS" w:cs="Arial"/>
          <w:szCs w:val="16"/>
        </w:rPr>
        <w:t>).</w:t>
      </w:r>
    </w:p>
    <w:p w:rsidR="007944A6" w:rsidRPr="007944A6" w:rsidRDefault="007944A6" w:rsidP="007944A6">
      <w:pPr>
        <w:ind w:left="720" w:hanging="720"/>
        <w:jc w:val="both"/>
        <w:rPr>
          <w:rFonts w:ascii="Trebuchet MS" w:hAnsi="Trebuchet MS"/>
          <w:szCs w:val="16"/>
        </w:rPr>
      </w:pPr>
    </w:p>
    <w:p w:rsidR="007944A6" w:rsidRPr="007944A6" w:rsidRDefault="007944A6" w:rsidP="007944A6">
      <w:pPr>
        <w:spacing w:after="120"/>
        <w:ind w:left="1068"/>
        <w:contextualSpacing/>
        <w:jc w:val="both"/>
        <w:rPr>
          <w:rFonts w:ascii="Trebuchet MS" w:hAnsi="Trebuchet MS" w:cs="Arial"/>
          <w:szCs w:val="16"/>
        </w:rPr>
      </w:pPr>
      <w:r w:rsidRPr="007944A6">
        <w:rPr>
          <w:rFonts w:ascii="Trebuchet MS" w:hAnsi="Trebuchet MS" w:cs="Arial"/>
          <w:szCs w:val="16"/>
        </w:rPr>
        <w:t xml:space="preserve">Glede na način ureditve opravljanja reguliranih poklicev po GZ, naročnik zahteva, da v kolikor ponudnik nastopa s kadri, ki še niso vpisani v imenik pooblaščenih inženirjev z aktivnim poklicnim nazivom Inženirske zbornice Slovenije, da ponudnik oziroma posameznik skupaj s ponudbo predloži izjavo, da bo do podpisa </w:t>
      </w:r>
      <w:r w:rsidR="005402D2">
        <w:rPr>
          <w:rFonts w:ascii="Trebuchet MS" w:hAnsi="Trebuchet MS" w:cs="Arial"/>
          <w:szCs w:val="16"/>
        </w:rPr>
        <w:t>okvirnega sporazuma</w:t>
      </w:r>
      <w:r w:rsidRPr="007944A6">
        <w:rPr>
          <w:rFonts w:ascii="Trebuchet MS" w:hAnsi="Trebuchet MS" w:cs="Arial"/>
          <w:szCs w:val="16"/>
        </w:rPr>
        <w:t xml:space="preserve"> pridobil priznanje poklicne kvalifikacije po GZ. Pri tem sta Inženirska zbornica Slovenije ali Zbornica za arhitekturo in prostor Slovenije tisti, ki za tuje ponudnike oziroma državljane potrdita, da je ponudnik ali posameznik kvalificiran za opravljanje določenega poklica.</w:t>
      </w:r>
    </w:p>
    <w:p w:rsidR="007944A6" w:rsidRPr="007944A6" w:rsidRDefault="007944A6" w:rsidP="007944A6">
      <w:pPr>
        <w:ind w:left="720" w:hanging="720"/>
        <w:jc w:val="both"/>
        <w:rPr>
          <w:rFonts w:ascii="Trebuchet MS" w:hAnsi="Trebuchet MS"/>
          <w:szCs w:val="16"/>
        </w:rPr>
      </w:pPr>
    </w:p>
    <w:p w:rsidR="007944A6" w:rsidRPr="007944A6" w:rsidRDefault="007944A6" w:rsidP="00037AF9">
      <w:pPr>
        <w:numPr>
          <w:ilvl w:val="0"/>
          <w:numId w:val="33"/>
        </w:numPr>
        <w:contextualSpacing/>
        <w:jc w:val="both"/>
        <w:rPr>
          <w:rFonts w:ascii="Trebuchet MS" w:hAnsi="Trebuchet MS"/>
          <w:szCs w:val="16"/>
        </w:rPr>
      </w:pPr>
      <w:r w:rsidRPr="007944A6">
        <w:rPr>
          <w:rFonts w:ascii="Trebuchet MS" w:hAnsi="Trebuchet MS"/>
          <w:szCs w:val="16"/>
        </w:rPr>
        <w:t>Ponudnik mora imeti v zadnjih 10 (desetih) letih pred datumom objave javnega naročila na portalu javnih naročil že izved</w:t>
      </w:r>
      <w:r w:rsidR="00F44A33">
        <w:rPr>
          <w:rFonts w:ascii="Trebuchet MS" w:hAnsi="Trebuchet MS"/>
          <w:szCs w:val="16"/>
        </w:rPr>
        <w:t>ene storitve vsaj dveh</w:t>
      </w:r>
      <w:r w:rsidRPr="007944A6">
        <w:rPr>
          <w:rFonts w:ascii="Trebuchet MS" w:hAnsi="Trebuchet MS"/>
          <w:szCs w:val="16"/>
        </w:rPr>
        <w:t xml:space="preserve"> nadzorov pri gradnji visokotlačnih prenosnih plinovodov (</w:t>
      </w:r>
      <w:r w:rsidR="00037AF9" w:rsidRPr="00037AF9">
        <w:rPr>
          <w:rFonts w:ascii="Trebuchet MS" w:hAnsi="Trebuchet MS"/>
          <w:szCs w:val="16"/>
        </w:rPr>
        <w:t xml:space="preserve">dolžine vsakega plinovoda </w:t>
      </w:r>
      <w:r w:rsidR="00037AF9">
        <w:rPr>
          <w:rFonts w:ascii="Trebuchet MS" w:hAnsi="Trebuchet MS"/>
          <w:szCs w:val="16"/>
        </w:rPr>
        <w:t>najmanj 10 km in dimenzije</w:t>
      </w:r>
      <w:r w:rsidRPr="007944A6">
        <w:rPr>
          <w:rFonts w:ascii="Trebuchet MS" w:hAnsi="Trebuchet MS"/>
          <w:szCs w:val="16"/>
        </w:rPr>
        <w:t xml:space="preserve"> najmanj DN</w:t>
      </w:r>
      <w:r w:rsidR="00EF4EDF">
        <w:rPr>
          <w:rFonts w:ascii="Trebuchet MS" w:hAnsi="Trebuchet MS"/>
          <w:szCs w:val="16"/>
        </w:rPr>
        <w:t>200</w:t>
      </w:r>
      <w:r w:rsidRPr="007944A6">
        <w:rPr>
          <w:rFonts w:ascii="Trebuchet MS" w:hAnsi="Trebuchet MS"/>
          <w:szCs w:val="16"/>
        </w:rPr>
        <w:t xml:space="preserve">) </w:t>
      </w:r>
      <w:r w:rsidR="00CC44C3">
        <w:rPr>
          <w:rFonts w:ascii="Trebuchet MS" w:hAnsi="Trebuchet MS"/>
          <w:szCs w:val="16"/>
        </w:rPr>
        <w:t xml:space="preserve">in </w:t>
      </w:r>
      <w:r w:rsidR="00F44A33">
        <w:rPr>
          <w:rFonts w:ascii="Trebuchet MS" w:hAnsi="Trebuchet MS"/>
          <w:szCs w:val="16"/>
        </w:rPr>
        <w:t>vsaj dveh</w:t>
      </w:r>
      <w:r w:rsidR="00CC44C3" w:rsidRPr="00CC44C3">
        <w:rPr>
          <w:rFonts w:ascii="Trebuchet MS" w:hAnsi="Trebuchet MS"/>
          <w:szCs w:val="16"/>
        </w:rPr>
        <w:t xml:space="preserve"> nadzorov pri gradnji </w:t>
      </w:r>
      <w:r w:rsidR="00EF4EDF">
        <w:rPr>
          <w:rFonts w:ascii="Trebuchet MS" w:hAnsi="Trebuchet MS"/>
          <w:szCs w:val="16"/>
        </w:rPr>
        <w:t>visokotlačnih</w:t>
      </w:r>
      <w:r w:rsidR="009D1C69" w:rsidRPr="009D1C69">
        <w:rPr>
          <w:rFonts w:ascii="Trebuchet MS" w:hAnsi="Trebuchet MS"/>
          <w:szCs w:val="16"/>
        </w:rPr>
        <w:t xml:space="preserve"> MRP (merilno regulacijska postaja)</w:t>
      </w:r>
      <w:r w:rsidRPr="007944A6">
        <w:rPr>
          <w:rFonts w:ascii="Trebuchet MS" w:hAnsi="Trebuchet MS"/>
          <w:szCs w:val="16"/>
        </w:rPr>
        <w:t>.</w:t>
      </w:r>
      <w:r w:rsidRPr="007944A6">
        <w:rPr>
          <w:rFonts w:ascii="Trebuchet MS" w:hAnsi="Trebuchet MS" w:cs="Arial"/>
          <w:szCs w:val="16"/>
        </w:rPr>
        <w:t xml:space="preserve"> </w:t>
      </w:r>
      <w:r>
        <w:rPr>
          <w:rFonts w:ascii="Trebuchet MS" w:hAnsi="Trebuchet MS"/>
          <w:b/>
          <w:szCs w:val="16"/>
        </w:rPr>
        <w:t>(PRILOGA 4</w:t>
      </w:r>
      <w:r w:rsidRPr="007944A6">
        <w:rPr>
          <w:rFonts w:ascii="Trebuchet MS" w:hAnsi="Trebuchet MS"/>
          <w:b/>
          <w:szCs w:val="16"/>
        </w:rPr>
        <w:t>)</w:t>
      </w:r>
    </w:p>
    <w:p w:rsidR="007944A6" w:rsidRDefault="007944A6" w:rsidP="007944A6">
      <w:pPr>
        <w:tabs>
          <w:tab w:val="left" w:pos="1740"/>
        </w:tabs>
        <w:ind w:left="720"/>
        <w:jc w:val="both"/>
        <w:rPr>
          <w:rFonts w:ascii="Trebuchet MS" w:hAnsi="Trebuchet MS" w:cs="Arial"/>
          <w:szCs w:val="16"/>
        </w:rPr>
      </w:pPr>
      <w:r w:rsidRPr="007944A6">
        <w:rPr>
          <w:rFonts w:ascii="Trebuchet MS" w:hAnsi="Trebuchet MS" w:cs="Arial"/>
          <w:szCs w:val="16"/>
        </w:rPr>
        <w:tab/>
      </w:r>
    </w:p>
    <w:p w:rsidR="007944A6" w:rsidRPr="007944A6" w:rsidRDefault="007944A6" w:rsidP="007944A6">
      <w:pPr>
        <w:spacing w:after="120"/>
        <w:ind w:firstLine="708"/>
        <w:jc w:val="both"/>
        <w:rPr>
          <w:rFonts w:ascii="Trebuchet MS" w:hAnsi="Trebuchet MS"/>
          <w:szCs w:val="16"/>
        </w:rPr>
      </w:pPr>
      <w:r w:rsidRPr="007944A6">
        <w:rPr>
          <w:rFonts w:ascii="Trebuchet MS" w:hAnsi="Trebuchet MS"/>
          <w:szCs w:val="16"/>
        </w:rPr>
        <w:t>Dokazilo:</w:t>
      </w:r>
    </w:p>
    <w:p w:rsidR="007944A6" w:rsidRPr="007944A6" w:rsidRDefault="007944A6" w:rsidP="007944A6">
      <w:pPr>
        <w:numPr>
          <w:ilvl w:val="0"/>
          <w:numId w:val="15"/>
        </w:numPr>
        <w:ind w:left="1068"/>
        <w:contextualSpacing/>
        <w:jc w:val="both"/>
        <w:rPr>
          <w:rFonts w:ascii="Trebuchet MS" w:hAnsi="Trebuchet MS"/>
          <w:szCs w:val="16"/>
        </w:rPr>
      </w:pPr>
      <w:r w:rsidRPr="007944A6">
        <w:rPr>
          <w:rFonts w:ascii="Trebuchet MS" w:hAnsi="Trebuchet MS" w:cs="Arial"/>
          <w:szCs w:val="16"/>
        </w:rPr>
        <w:lastRenderedPageBreak/>
        <w:t>izjava, dana pod kazensko in materialno odgovornostjo, o izpolnjevanju navedenega pogoja z navedbo imena naročnika, naziva oz. kraja objekta - gradnje, naziva podjetja, ki je opravljalo nadzor ter datuma realizacije.</w:t>
      </w:r>
    </w:p>
    <w:p w:rsidR="007944A6" w:rsidRPr="007944A6" w:rsidRDefault="007944A6" w:rsidP="007944A6">
      <w:pPr>
        <w:numPr>
          <w:ilvl w:val="0"/>
          <w:numId w:val="33"/>
        </w:numPr>
        <w:jc w:val="both"/>
        <w:rPr>
          <w:rFonts w:ascii="Trebuchet MS" w:hAnsi="Trebuchet MS" w:cs="Arial"/>
          <w:szCs w:val="16"/>
        </w:rPr>
      </w:pPr>
      <w:r w:rsidRPr="007944A6">
        <w:rPr>
          <w:rFonts w:ascii="Trebuchet MS" w:hAnsi="Trebuchet MS" w:cs="Arial"/>
          <w:szCs w:val="16"/>
        </w:rPr>
        <w:t xml:space="preserve">Ponudnik mora imeti na razpolago tehnična sredstva za delo v EX conah (antistatično oblačilo in delovna obutev zahtevane kvalitete; antistatična obleka mora ustrezati zahtevam standarda SIST EN 1149 - Varovalna obleka - Elektrostatične lastnosti; visoki zaščitni čevlji morajo ustrezati zahtevam standarda SIST EN ISO 20345 (temelji na EN 345-1) - stopnja zaščite S3; zaščitna očala morajo ustrezati zahtevam standarda SIST EN 166 in 177 - Osebno varovanje oči). </w:t>
      </w:r>
      <w:r w:rsidRPr="007944A6">
        <w:rPr>
          <w:rFonts w:ascii="Trebuchet MS" w:hAnsi="Trebuchet MS"/>
          <w:b/>
          <w:szCs w:val="16"/>
        </w:rPr>
        <w:t xml:space="preserve">(PRILOGA </w:t>
      </w:r>
      <w:r>
        <w:rPr>
          <w:rFonts w:ascii="Trebuchet MS" w:hAnsi="Trebuchet MS"/>
          <w:b/>
          <w:szCs w:val="16"/>
        </w:rPr>
        <w:t>5</w:t>
      </w:r>
      <w:r w:rsidRPr="007944A6">
        <w:rPr>
          <w:rFonts w:ascii="Trebuchet MS" w:hAnsi="Trebuchet MS"/>
          <w:b/>
          <w:szCs w:val="16"/>
        </w:rPr>
        <w:t>)</w:t>
      </w:r>
    </w:p>
    <w:p w:rsidR="007944A6" w:rsidRPr="007944A6" w:rsidRDefault="007944A6" w:rsidP="007944A6">
      <w:pPr>
        <w:ind w:left="720"/>
        <w:jc w:val="both"/>
        <w:rPr>
          <w:rFonts w:ascii="Trebuchet MS" w:hAnsi="Trebuchet MS" w:cs="Arial"/>
          <w:szCs w:val="16"/>
        </w:rPr>
      </w:pPr>
    </w:p>
    <w:p w:rsidR="007944A6" w:rsidRPr="007944A6" w:rsidRDefault="007944A6" w:rsidP="007944A6">
      <w:pPr>
        <w:spacing w:after="120"/>
        <w:ind w:firstLine="708"/>
        <w:jc w:val="both"/>
        <w:rPr>
          <w:rFonts w:ascii="Trebuchet MS" w:hAnsi="Trebuchet MS"/>
          <w:szCs w:val="16"/>
        </w:rPr>
      </w:pPr>
      <w:r w:rsidRPr="007944A6">
        <w:rPr>
          <w:rFonts w:ascii="Trebuchet MS" w:hAnsi="Trebuchet MS"/>
          <w:szCs w:val="16"/>
        </w:rPr>
        <w:t>Dokazilo:</w:t>
      </w:r>
    </w:p>
    <w:p w:rsidR="007944A6" w:rsidRPr="007944A6" w:rsidRDefault="007944A6" w:rsidP="007944A6">
      <w:pPr>
        <w:numPr>
          <w:ilvl w:val="0"/>
          <w:numId w:val="15"/>
        </w:numPr>
        <w:ind w:left="1068"/>
        <w:contextualSpacing/>
        <w:jc w:val="both"/>
        <w:rPr>
          <w:rFonts w:ascii="Trebuchet MS" w:hAnsi="Trebuchet MS" w:cs="Arial"/>
          <w:szCs w:val="16"/>
        </w:rPr>
      </w:pPr>
      <w:r w:rsidRPr="007944A6">
        <w:rPr>
          <w:rFonts w:ascii="Trebuchet MS" w:hAnsi="Trebuchet MS" w:cs="Arial"/>
          <w:szCs w:val="16"/>
        </w:rPr>
        <w:t>izjava, dana pod kazensko in materialno odgovornostjo, o izpolnjevanju navedenega pogoja.</w:t>
      </w:r>
    </w:p>
    <w:p w:rsidR="007944A6" w:rsidRPr="007944A6" w:rsidRDefault="007944A6" w:rsidP="007944A6">
      <w:pPr>
        <w:jc w:val="both"/>
        <w:rPr>
          <w:rFonts w:ascii="Trebuchet MS" w:hAnsi="Trebuchet MS"/>
          <w:szCs w:val="16"/>
        </w:rPr>
      </w:pPr>
    </w:p>
    <w:p w:rsidR="00F75449" w:rsidRDefault="000939F9" w:rsidP="00F75449">
      <w:pPr>
        <w:ind w:left="705" w:hanging="705"/>
        <w:jc w:val="both"/>
        <w:rPr>
          <w:rFonts w:ascii="Trebuchet MS" w:hAnsi="Trebuchet MS"/>
          <w:kern w:val="16"/>
          <w:szCs w:val="16"/>
          <w:lang w:eastAsia="en-US"/>
        </w:rPr>
      </w:pPr>
      <w:r>
        <w:rPr>
          <w:rFonts w:ascii="Trebuchet MS" w:hAnsi="Trebuchet MS"/>
          <w:kern w:val="16"/>
          <w:szCs w:val="16"/>
          <w:lang w:eastAsia="en-US"/>
        </w:rPr>
        <w:t>4.5</w:t>
      </w:r>
      <w:r w:rsidR="00F75449" w:rsidRPr="00FC4B2F">
        <w:rPr>
          <w:rFonts w:ascii="Trebuchet MS" w:hAnsi="Trebuchet MS"/>
          <w:kern w:val="16"/>
          <w:szCs w:val="16"/>
          <w:lang w:eastAsia="en-US"/>
        </w:rPr>
        <w:tab/>
      </w:r>
      <w:r w:rsidR="00F75449">
        <w:rPr>
          <w:rFonts w:ascii="Trebuchet MS" w:hAnsi="Trebuchet MS"/>
          <w:kern w:val="16"/>
          <w:szCs w:val="16"/>
          <w:lang w:eastAsia="en-US"/>
        </w:rPr>
        <w:t>P</w:t>
      </w:r>
      <w:r w:rsidR="00F75449" w:rsidRPr="00FC4B2F">
        <w:rPr>
          <w:rFonts w:ascii="Trebuchet MS" w:hAnsi="Trebuchet MS"/>
          <w:kern w:val="16"/>
          <w:szCs w:val="16"/>
          <w:lang w:eastAsia="en-US"/>
        </w:rPr>
        <w:t xml:space="preserve">onudba s podizvajalci je ponudba, pri kateri </w:t>
      </w:r>
      <w:r w:rsidR="00F75449">
        <w:rPr>
          <w:rFonts w:ascii="Trebuchet MS" w:hAnsi="Trebuchet MS"/>
          <w:kern w:val="16"/>
          <w:szCs w:val="16"/>
          <w:lang w:eastAsia="en-US"/>
        </w:rPr>
        <w:t>ponudnik</w:t>
      </w:r>
      <w:r w:rsidR="00F75449" w:rsidRPr="00FC4B2F">
        <w:rPr>
          <w:rFonts w:ascii="Trebuchet MS" w:hAnsi="Trebuchet MS"/>
          <w:kern w:val="16"/>
          <w:szCs w:val="16"/>
          <w:lang w:eastAsia="en-US"/>
        </w:rPr>
        <w:t xml:space="preserve"> sodeluje skupaj s podizvajalci. Podizvajalec je subjekt, ki za izvajalca, kateri bo z naročnikom sklenil pogodbo za izvedbo javnega naročila, če bo takšna ponudba izbrana, izvajal storitve, ki so neposredno povezane s predmetom javnega naročila. Ponudnik v celoti odgovarja za izvedbo prevzetega naročila in za delo podizvajalcev ne glede na število podizvajalcev.</w:t>
      </w:r>
    </w:p>
    <w:p w:rsidR="000939F9" w:rsidRPr="00FC4B2F" w:rsidRDefault="000939F9" w:rsidP="00F75449">
      <w:pPr>
        <w:ind w:left="705" w:hanging="705"/>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kern w:val="16"/>
          <w:szCs w:val="16"/>
          <w:u w:val="single"/>
          <w:lang w:eastAsia="en-US"/>
        </w:rPr>
      </w:pPr>
      <w:r w:rsidRPr="000939F9">
        <w:rPr>
          <w:rFonts w:ascii="Trebuchet MS" w:hAnsi="Trebuchet MS"/>
          <w:kern w:val="16"/>
          <w:szCs w:val="16"/>
          <w:u w:val="single"/>
          <w:lang w:eastAsia="en-US"/>
        </w:rPr>
        <w:t>Če bo ponudnik izvajal javno naročilo s podizvajalci, mora v ponudbi:</w:t>
      </w:r>
    </w:p>
    <w:p w:rsidR="000939F9" w:rsidRPr="000939F9" w:rsidRDefault="000939F9" w:rsidP="000939F9">
      <w:pPr>
        <w:numPr>
          <w:ilvl w:val="0"/>
          <w:numId w:val="25"/>
        </w:numPr>
        <w:rPr>
          <w:rFonts w:ascii="Trebuchet MS" w:eastAsia="Calibri" w:hAnsi="Trebuchet MS"/>
          <w:szCs w:val="16"/>
          <w:lang w:eastAsia="en-US"/>
        </w:rPr>
      </w:pPr>
      <w:r w:rsidRPr="000939F9">
        <w:rPr>
          <w:rFonts w:ascii="Trebuchet MS" w:eastAsia="Calibri" w:hAnsi="Trebuchet MS"/>
          <w:szCs w:val="16"/>
          <w:lang w:eastAsia="en-US"/>
        </w:rPr>
        <w:t>navesti vse podizvajalce ter vsak del javnega naročila, ki ga namerava oddati v podizvajanje,</w:t>
      </w:r>
    </w:p>
    <w:p w:rsidR="000939F9" w:rsidRPr="000939F9" w:rsidRDefault="000939F9" w:rsidP="000939F9">
      <w:pPr>
        <w:numPr>
          <w:ilvl w:val="0"/>
          <w:numId w:val="25"/>
        </w:numPr>
        <w:rPr>
          <w:rFonts w:ascii="Trebuchet MS" w:eastAsia="Calibri" w:hAnsi="Trebuchet MS"/>
          <w:szCs w:val="16"/>
          <w:lang w:eastAsia="en-US"/>
        </w:rPr>
      </w:pPr>
      <w:r w:rsidRPr="000939F9">
        <w:rPr>
          <w:rFonts w:ascii="Trebuchet MS" w:eastAsia="Calibri" w:hAnsi="Trebuchet MS"/>
          <w:szCs w:val="16"/>
          <w:lang w:eastAsia="en-US"/>
        </w:rPr>
        <w:t>navesti kontaktne podatke in zakonite zastopnike predlaganih podizvajalcev,</w:t>
      </w:r>
    </w:p>
    <w:p w:rsidR="000939F9" w:rsidRPr="000939F9" w:rsidRDefault="000939F9" w:rsidP="000939F9">
      <w:pPr>
        <w:numPr>
          <w:ilvl w:val="0"/>
          <w:numId w:val="25"/>
        </w:numPr>
        <w:rPr>
          <w:rFonts w:ascii="Trebuchet MS" w:eastAsia="Calibri" w:hAnsi="Trebuchet MS"/>
          <w:szCs w:val="16"/>
          <w:lang w:eastAsia="en-US"/>
        </w:rPr>
      </w:pPr>
      <w:r w:rsidRPr="000939F9">
        <w:rPr>
          <w:rFonts w:ascii="Trebuchet MS" w:eastAsia="Calibri" w:hAnsi="Trebuchet MS"/>
          <w:szCs w:val="16"/>
          <w:lang w:eastAsia="en-US"/>
        </w:rPr>
        <w:t>priložiti zahtevo podizvajalca za neposredno plačilo, če podizvajalec to zahteva,</w:t>
      </w:r>
    </w:p>
    <w:p w:rsidR="000939F9" w:rsidRPr="000939F9" w:rsidRDefault="000939F9" w:rsidP="000939F9">
      <w:pPr>
        <w:numPr>
          <w:ilvl w:val="0"/>
          <w:numId w:val="25"/>
        </w:numPr>
        <w:rPr>
          <w:rFonts w:ascii="Trebuchet MS" w:eastAsia="Calibri" w:hAnsi="Trebuchet MS"/>
          <w:szCs w:val="16"/>
          <w:lang w:eastAsia="en-US"/>
        </w:rPr>
      </w:pPr>
      <w:r w:rsidRPr="000939F9">
        <w:rPr>
          <w:rFonts w:ascii="Trebuchet MS" w:eastAsia="Calibri" w:hAnsi="Trebuchet MS"/>
          <w:szCs w:val="16"/>
          <w:lang w:eastAsia="en-US"/>
        </w:rPr>
        <w:t>predložiti izpolnjene ESPD obrazce teh podizvajalcev v skladu z 79. členom ZJN-3.</w:t>
      </w:r>
    </w:p>
    <w:p w:rsidR="000939F9" w:rsidRPr="000939F9" w:rsidRDefault="000939F9" w:rsidP="000939F9">
      <w:pPr>
        <w:jc w:val="both"/>
        <w:rPr>
          <w:rFonts w:ascii="Trebuchet MS" w:hAnsi="Trebuchet MS"/>
          <w:kern w:val="16"/>
          <w:szCs w:val="16"/>
          <w:lang w:eastAsia="en-US"/>
        </w:rPr>
      </w:pPr>
    </w:p>
    <w:p w:rsidR="000939F9" w:rsidRPr="000939F9" w:rsidRDefault="000939F9" w:rsidP="000939F9">
      <w:pPr>
        <w:ind w:left="708"/>
        <w:jc w:val="both"/>
        <w:rPr>
          <w:rFonts w:ascii="Trebuchet MS" w:hAnsi="Trebuchet MS"/>
          <w:kern w:val="16"/>
          <w:szCs w:val="16"/>
          <w:lang w:eastAsia="en-US"/>
        </w:rPr>
      </w:pPr>
      <w:r w:rsidRPr="000939F9">
        <w:rPr>
          <w:rFonts w:ascii="Trebuchet MS" w:hAnsi="Trebuchet MS"/>
          <w:kern w:val="16"/>
          <w:szCs w:val="16"/>
          <w:lang w:eastAsia="en-US"/>
        </w:rPr>
        <w:t>Glavni izvajalec mora med izvajanjem javnega naročila naročnika obvestiti o morebitnih spremembah informacij iz prejšnjega odstavka in poslati informacije o novih podizvajalcih, ki jih namerava naknadno vključiti v izvajanje, in sicer najkasneje v petih dneh po spremembi. V primeru vključitve novih podizvajalcev mora glavni izvajalec skupaj z obvestilom posredovati tudi podatke in dokumente iz vseh štirih alinej prejšnjega odstavka.</w:t>
      </w:r>
    </w:p>
    <w:p w:rsidR="000939F9" w:rsidRPr="000939F9" w:rsidRDefault="000939F9" w:rsidP="000939F9">
      <w:pPr>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kern w:val="16"/>
          <w:szCs w:val="16"/>
          <w:lang w:eastAsia="en-US"/>
        </w:rPr>
      </w:pPr>
      <w:r w:rsidRPr="000939F9">
        <w:rPr>
          <w:rFonts w:ascii="Trebuchet MS" w:hAnsi="Trebuchet MS"/>
          <w:kern w:val="16"/>
          <w:szCs w:val="16"/>
          <w:lang w:eastAsia="en-US"/>
        </w:rPr>
        <w:t>Naročnik bo zavrnil vsakega podizvajalca, če zanj obstajajo razlogi za izključitev iz točke 4.2 te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glavnega izvajalca najpozneje v desetih dneh od prejema predloga.</w:t>
      </w:r>
    </w:p>
    <w:p w:rsidR="000939F9" w:rsidRPr="000939F9" w:rsidRDefault="000939F9" w:rsidP="000939F9">
      <w:pPr>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kern w:val="16"/>
          <w:szCs w:val="16"/>
          <w:lang w:eastAsia="en-US"/>
        </w:rPr>
      </w:pPr>
      <w:r w:rsidRPr="000939F9">
        <w:rPr>
          <w:rFonts w:ascii="Trebuchet MS" w:hAnsi="Trebuchet MS"/>
          <w:kern w:val="16"/>
          <w:szCs w:val="16"/>
          <w:lang w:eastAsia="en-US"/>
        </w:rPr>
        <w:t>V primeru, da podizvajalec zahteva neposredno plačilo, se šteje, da je neposredno plačilo podizvajalcu obvezno v skladu z ZJN-3 in obveznost zavezuje naročnika in glavnega izvajalca.</w:t>
      </w:r>
    </w:p>
    <w:p w:rsidR="000939F9" w:rsidRPr="000939F9" w:rsidRDefault="000939F9" w:rsidP="000939F9">
      <w:pPr>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kern w:val="16"/>
          <w:szCs w:val="16"/>
          <w:lang w:eastAsia="en-US"/>
        </w:rPr>
      </w:pPr>
      <w:r w:rsidRPr="000939F9">
        <w:rPr>
          <w:rFonts w:ascii="Trebuchet MS" w:hAnsi="Trebuchet MS"/>
          <w:kern w:val="16"/>
          <w:szCs w:val="16"/>
          <w:lang w:eastAsia="en-US"/>
        </w:rPr>
        <w:t>Kadar namerava ponudnik izvesti javno naročilo s podizvajalcem, ki zahteva neposredno plačilo, mora:</w:t>
      </w:r>
    </w:p>
    <w:p w:rsidR="000939F9" w:rsidRPr="000939F9" w:rsidRDefault="000939F9" w:rsidP="000939F9">
      <w:pPr>
        <w:numPr>
          <w:ilvl w:val="0"/>
          <w:numId w:val="16"/>
        </w:numPr>
        <w:jc w:val="both"/>
        <w:rPr>
          <w:rFonts w:ascii="Trebuchet MS" w:hAnsi="Trebuchet MS"/>
          <w:kern w:val="16"/>
          <w:szCs w:val="16"/>
          <w:lang w:eastAsia="en-US"/>
        </w:rPr>
      </w:pPr>
      <w:r w:rsidRPr="000939F9">
        <w:rPr>
          <w:rFonts w:ascii="Trebuchet MS" w:hAnsi="Trebuchet MS"/>
          <w:kern w:val="16"/>
          <w:szCs w:val="16"/>
          <w:lang w:eastAsia="en-US"/>
        </w:rPr>
        <w:t>glavni izvajalec v pogodbi pooblastiti naročnika, da na podlagi potrjenega računa oziroma situacije s strani glavnega izvajalca neposredno plačuje podizvajalcu,</w:t>
      </w:r>
    </w:p>
    <w:p w:rsidR="000939F9" w:rsidRPr="000939F9" w:rsidRDefault="000939F9" w:rsidP="000939F9">
      <w:pPr>
        <w:numPr>
          <w:ilvl w:val="0"/>
          <w:numId w:val="16"/>
        </w:numPr>
        <w:jc w:val="both"/>
        <w:rPr>
          <w:rFonts w:ascii="Trebuchet MS" w:hAnsi="Trebuchet MS"/>
          <w:kern w:val="16"/>
          <w:szCs w:val="16"/>
          <w:lang w:eastAsia="en-US"/>
        </w:rPr>
      </w:pPr>
      <w:r w:rsidRPr="000939F9">
        <w:rPr>
          <w:rFonts w:ascii="Trebuchet MS" w:hAnsi="Trebuchet MS"/>
          <w:kern w:val="16"/>
          <w:szCs w:val="16"/>
          <w:lang w:eastAsia="en-US"/>
        </w:rPr>
        <w:t>podizvajalec predložiti soglasje, na podlagi katerega naročnik namesto ponudnika poravna podizvajalčevo terjatev do ponudnika,</w:t>
      </w:r>
    </w:p>
    <w:p w:rsidR="000939F9" w:rsidRPr="000939F9" w:rsidRDefault="000939F9" w:rsidP="000939F9">
      <w:pPr>
        <w:numPr>
          <w:ilvl w:val="0"/>
          <w:numId w:val="16"/>
        </w:numPr>
        <w:jc w:val="both"/>
        <w:rPr>
          <w:rFonts w:ascii="Trebuchet MS" w:hAnsi="Trebuchet MS"/>
          <w:kern w:val="16"/>
          <w:szCs w:val="16"/>
          <w:lang w:eastAsia="en-US"/>
        </w:rPr>
      </w:pPr>
      <w:r w:rsidRPr="000939F9">
        <w:rPr>
          <w:rFonts w:ascii="Trebuchet MS" w:hAnsi="Trebuchet MS"/>
          <w:kern w:val="16"/>
          <w:szCs w:val="16"/>
          <w:lang w:eastAsia="en-US"/>
        </w:rPr>
        <w:t>glavni izvajalec svojemu računu ali situaciji priložiti račun ali situacijo podizvajalca, ki ga je predhodno potrdil.</w:t>
      </w:r>
    </w:p>
    <w:p w:rsidR="000939F9" w:rsidRPr="000939F9" w:rsidRDefault="000939F9" w:rsidP="000939F9">
      <w:pPr>
        <w:ind w:left="705"/>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kern w:val="16"/>
          <w:szCs w:val="16"/>
          <w:lang w:eastAsia="en-US"/>
        </w:rPr>
      </w:pPr>
      <w:r w:rsidRPr="000939F9">
        <w:rPr>
          <w:rFonts w:ascii="Trebuchet MS" w:hAnsi="Trebuchet MS"/>
          <w:kern w:val="16"/>
          <w:szCs w:val="16"/>
          <w:lang w:eastAsia="en-US"/>
        </w:rPr>
        <w:t>Če neposredno plačilo podizvajalcu ni obvezno, bo naročnik od glavnega izvajalca zahteval, da mu najpozneje v 60 dneh od plačila končnega računa oziroma situacije pošlje svojo pisno izjavo in pisno izjavo podizvajalca, da je podizvajalec prejel plačilo za izvedene storitve, neposredno povezane s predmetom javnega naročila.</w:t>
      </w:r>
    </w:p>
    <w:p w:rsidR="000939F9" w:rsidRPr="000939F9" w:rsidRDefault="000939F9" w:rsidP="000939F9">
      <w:pPr>
        <w:ind w:left="705"/>
        <w:jc w:val="both"/>
        <w:rPr>
          <w:rFonts w:ascii="Trebuchet MS" w:hAnsi="Trebuchet MS"/>
          <w:b/>
          <w:kern w:val="16"/>
          <w:szCs w:val="16"/>
          <w:lang w:eastAsia="en-US"/>
        </w:rPr>
      </w:pPr>
      <w:r w:rsidRPr="000939F9">
        <w:rPr>
          <w:rFonts w:ascii="Trebuchet MS" w:hAnsi="Trebuchet MS"/>
          <w:kern w:val="16"/>
          <w:szCs w:val="16"/>
          <w:lang w:eastAsia="en-US"/>
        </w:rPr>
        <w:t>Ponudnik mora izpolniti in podpisati izjavo, da izpolnjuje zahtevane pogoje.</w:t>
      </w:r>
      <w:r w:rsidRPr="000939F9">
        <w:rPr>
          <w:rFonts w:ascii="Trebuchet MS" w:hAnsi="Trebuchet MS"/>
          <w:szCs w:val="16"/>
        </w:rPr>
        <w:t xml:space="preserve"> </w:t>
      </w:r>
      <w:r w:rsidRPr="000939F9">
        <w:rPr>
          <w:rFonts w:ascii="Trebuchet MS" w:hAnsi="Trebuchet MS"/>
          <w:b/>
          <w:kern w:val="16"/>
          <w:szCs w:val="16"/>
          <w:lang w:eastAsia="en-US"/>
        </w:rPr>
        <w:t xml:space="preserve">(PRILOGA </w:t>
      </w:r>
      <w:r w:rsidR="002047AA">
        <w:rPr>
          <w:rFonts w:ascii="Trebuchet MS" w:hAnsi="Trebuchet MS"/>
          <w:b/>
          <w:kern w:val="16"/>
          <w:szCs w:val="16"/>
          <w:lang w:eastAsia="en-US"/>
        </w:rPr>
        <w:t>6</w:t>
      </w:r>
      <w:r w:rsidRPr="000939F9">
        <w:rPr>
          <w:rFonts w:ascii="Trebuchet MS" w:hAnsi="Trebuchet MS"/>
          <w:b/>
          <w:kern w:val="16"/>
          <w:szCs w:val="16"/>
          <w:lang w:eastAsia="en-US"/>
        </w:rPr>
        <w:t>)</w:t>
      </w:r>
    </w:p>
    <w:p w:rsidR="000939F9" w:rsidRPr="000939F9" w:rsidRDefault="000939F9" w:rsidP="000939F9">
      <w:pPr>
        <w:ind w:left="705"/>
        <w:jc w:val="both"/>
        <w:rPr>
          <w:rFonts w:ascii="Trebuchet MS" w:hAnsi="Trebuchet MS"/>
          <w:b/>
          <w:kern w:val="16"/>
          <w:szCs w:val="16"/>
          <w:lang w:eastAsia="en-US"/>
        </w:rPr>
      </w:pPr>
    </w:p>
    <w:p w:rsidR="000939F9" w:rsidRPr="000939F9" w:rsidRDefault="000939F9" w:rsidP="000939F9">
      <w:pPr>
        <w:ind w:left="705"/>
        <w:jc w:val="both"/>
        <w:rPr>
          <w:rFonts w:ascii="Trebuchet MS" w:hAnsi="Trebuchet MS"/>
          <w:kern w:val="16"/>
          <w:szCs w:val="16"/>
          <w:lang w:eastAsia="en-US"/>
        </w:rPr>
      </w:pPr>
      <w:r w:rsidRPr="000939F9">
        <w:rPr>
          <w:rFonts w:ascii="Trebuchet MS" w:hAnsi="Trebuchet MS"/>
          <w:kern w:val="16"/>
          <w:szCs w:val="16"/>
          <w:lang w:eastAsia="en-US"/>
        </w:rPr>
        <w:t xml:space="preserve">Kadar namerava ponudnik izvesti javno naročilo s podizvajalci, so podatki iz te točke obvezna sestavina </w:t>
      </w:r>
      <w:r w:rsidR="005402D2">
        <w:rPr>
          <w:rFonts w:ascii="Trebuchet MS" w:hAnsi="Trebuchet MS"/>
          <w:kern w:val="16"/>
          <w:szCs w:val="16"/>
          <w:lang w:eastAsia="en-US"/>
        </w:rPr>
        <w:t>okvirnega sporazuma</w:t>
      </w:r>
      <w:r w:rsidRPr="000939F9">
        <w:rPr>
          <w:rFonts w:ascii="Trebuchet MS" w:hAnsi="Trebuchet MS"/>
          <w:kern w:val="16"/>
          <w:szCs w:val="16"/>
          <w:lang w:eastAsia="en-US"/>
        </w:rPr>
        <w:t>.</w:t>
      </w:r>
    </w:p>
    <w:p w:rsidR="000939F9" w:rsidRPr="000939F9" w:rsidRDefault="000939F9" w:rsidP="000939F9">
      <w:pPr>
        <w:ind w:left="705"/>
        <w:jc w:val="both"/>
        <w:rPr>
          <w:rFonts w:ascii="Trebuchet MS" w:hAnsi="Trebuchet MS"/>
          <w:kern w:val="16"/>
          <w:szCs w:val="16"/>
          <w:lang w:eastAsia="en-US"/>
        </w:rPr>
      </w:pPr>
    </w:p>
    <w:p w:rsidR="000939F9" w:rsidRPr="000939F9" w:rsidRDefault="000939F9" w:rsidP="000939F9">
      <w:pPr>
        <w:ind w:left="705"/>
        <w:jc w:val="both"/>
        <w:rPr>
          <w:rFonts w:ascii="Trebuchet MS" w:hAnsi="Trebuchet MS"/>
          <w:i/>
          <w:szCs w:val="16"/>
        </w:rPr>
      </w:pPr>
      <w:r w:rsidRPr="000939F9">
        <w:rPr>
          <w:rFonts w:ascii="Trebuchet MS" w:hAnsi="Trebuchet MS"/>
          <w:i/>
          <w:szCs w:val="16"/>
        </w:rPr>
        <w:t>Opomba: Ponudniku, ki ne bo</w:t>
      </w:r>
      <w:r w:rsidRPr="000939F9">
        <w:t xml:space="preserve"> </w:t>
      </w:r>
      <w:r w:rsidRPr="000939F9">
        <w:rPr>
          <w:rFonts w:ascii="Trebuchet MS" w:hAnsi="Trebuchet MS"/>
          <w:i/>
          <w:szCs w:val="16"/>
        </w:rPr>
        <w:t xml:space="preserve">izvajal pogodbenih del s podizvajalci, ni potrebno predložiti PRILOGE </w:t>
      </w:r>
      <w:r w:rsidR="002047AA">
        <w:rPr>
          <w:rFonts w:ascii="Trebuchet MS" w:hAnsi="Trebuchet MS"/>
          <w:i/>
          <w:szCs w:val="16"/>
        </w:rPr>
        <w:t>6</w:t>
      </w:r>
      <w:r w:rsidRPr="000939F9">
        <w:rPr>
          <w:rFonts w:ascii="Trebuchet MS" w:hAnsi="Trebuchet MS"/>
          <w:i/>
          <w:szCs w:val="16"/>
        </w:rPr>
        <w:t xml:space="preserve"> kot del razpisne dokumentacije.</w:t>
      </w:r>
    </w:p>
    <w:p w:rsidR="00F75449" w:rsidRPr="00FC4B2F" w:rsidRDefault="00F75449" w:rsidP="00F75449">
      <w:pPr>
        <w:jc w:val="both"/>
        <w:rPr>
          <w:rFonts w:ascii="Trebuchet MS" w:hAnsi="Trebuchet MS"/>
          <w:szCs w:val="16"/>
        </w:rPr>
      </w:pPr>
    </w:p>
    <w:p w:rsidR="00F75449" w:rsidRPr="00FC4B2F" w:rsidRDefault="00F75449" w:rsidP="00F75449">
      <w:pPr>
        <w:ind w:left="705"/>
        <w:jc w:val="both"/>
        <w:rPr>
          <w:rFonts w:ascii="Trebuchet MS" w:hAnsi="Trebuchet MS"/>
          <w:szCs w:val="16"/>
        </w:rPr>
      </w:pPr>
      <w:r w:rsidRPr="00FC4B2F">
        <w:rPr>
          <w:rFonts w:ascii="Trebuchet MS" w:hAnsi="Trebuchet MS"/>
          <w:szCs w:val="16"/>
        </w:rPr>
        <w:t>Naročnik bo ob vsakokratnem odpiranju konkurence izvajalcem, ki bodo imeli z naročnikom sklenjen okvirni sporazum, omogočil navedbo podizvajalcev za vsako posamezno naročilo.</w:t>
      </w:r>
    </w:p>
    <w:p w:rsidR="00F75449" w:rsidRPr="00FC4B2F" w:rsidRDefault="00F75449" w:rsidP="00F75449">
      <w:pPr>
        <w:jc w:val="both"/>
        <w:rPr>
          <w:rFonts w:ascii="Trebuchet MS" w:hAnsi="Trebuchet MS"/>
          <w:szCs w:val="16"/>
        </w:rPr>
      </w:pPr>
    </w:p>
    <w:p w:rsidR="00F75449" w:rsidRPr="00FC4B2F" w:rsidRDefault="000939F9" w:rsidP="00F75449">
      <w:pPr>
        <w:ind w:left="705" w:hanging="705"/>
        <w:jc w:val="both"/>
        <w:rPr>
          <w:rFonts w:ascii="Trebuchet MS" w:hAnsi="Trebuchet MS"/>
          <w:kern w:val="16"/>
          <w:szCs w:val="16"/>
          <w:lang w:eastAsia="en-US"/>
        </w:rPr>
      </w:pPr>
      <w:r>
        <w:rPr>
          <w:rFonts w:ascii="Trebuchet MS" w:hAnsi="Trebuchet MS"/>
          <w:szCs w:val="16"/>
        </w:rPr>
        <w:t>4.6</w:t>
      </w:r>
      <w:r w:rsidR="00F75449" w:rsidRPr="00FC4B2F">
        <w:rPr>
          <w:rFonts w:ascii="Trebuchet MS" w:hAnsi="Trebuchet MS"/>
          <w:szCs w:val="16"/>
        </w:rPr>
        <w:tab/>
      </w:r>
      <w:r w:rsidR="00F75449" w:rsidRPr="00FC4B2F">
        <w:rPr>
          <w:rFonts w:ascii="Trebuchet MS" w:hAnsi="Trebuchet MS"/>
          <w:kern w:val="16"/>
          <w:szCs w:val="16"/>
          <w:lang w:eastAsia="en-US"/>
        </w:rPr>
        <w:t xml:space="preserve">V primeru, da skupina </w:t>
      </w:r>
      <w:r w:rsidR="00F75449">
        <w:rPr>
          <w:rFonts w:ascii="Trebuchet MS" w:hAnsi="Trebuchet MS"/>
          <w:kern w:val="16"/>
          <w:szCs w:val="16"/>
          <w:lang w:eastAsia="en-US"/>
        </w:rPr>
        <w:t>ponudnikov</w:t>
      </w:r>
      <w:r w:rsidR="00F75449" w:rsidRPr="00FC4B2F">
        <w:rPr>
          <w:rFonts w:ascii="Trebuchet MS" w:hAnsi="Trebuchet MS"/>
          <w:kern w:val="16"/>
          <w:szCs w:val="16"/>
          <w:lang w:eastAsia="en-US"/>
        </w:rPr>
        <w:t xml:space="preserve"> predloži skupno (partnersko) </w:t>
      </w:r>
      <w:r w:rsidR="00F75449">
        <w:rPr>
          <w:rFonts w:ascii="Trebuchet MS" w:hAnsi="Trebuchet MS"/>
          <w:kern w:val="16"/>
          <w:szCs w:val="16"/>
          <w:lang w:eastAsia="en-US"/>
        </w:rPr>
        <w:t>ponudbo</w:t>
      </w:r>
      <w:r w:rsidR="00F75449" w:rsidRPr="00FC4B2F">
        <w:rPr>
          <w:rFonts w:ascii="Trebuchet MS" w:hAnsi="Trebuchet MS"/>
          <w:kern w:val="16"/>
          <w:szCs w:val="16"/>
          <w:lang w:eastAsia="en-US"/>
        </w:rPr>
        <w:t xml:space="preserve">, mora ta skupina izvajalcev predložiti še pravni akt o skupni izvedbi naročila </w:t>
      </w:r>
      <w:r w:rsidR="00F75449" w:rsidRPr="00FC4B2F">
        <w:rPr>
          <w:rFonts w:ascii="Trebuchet MS" w:hAnsi="Trebuchet MS"/>
          <w:b/>
          <w:kern w:val="16"/>
          <w:szCs w:val="16"/>
          <w:lang w:eastAsia="en-US"/>
        </w:rPr>
        <w:t xml:space="preserve">(PRILOGA </w:t>
      </w:r>
      <w:r w:rsidR="002047AA">
        <w:rPr>
          <w:rFonts w:ascii="Trebuchet MS" w:hAnsi="Trebuchet MS"/>
          <w:b/>
          <w:kern w:val="16"/>
          <w:szCs w:val="16"/>
          <w:lang w:eastAsia="en-US"/>
        </w:rPr>
        <w:t>7</w:t>
      </w:r>
      <w:r w:rsidR="00F75449" w:rsidRPr="00FC4B2F">
        <w:rPr>
          <w:rFonts w:ascii="Trebuchet MS" w:hAnsi="Trebuchet MS"/>
          <w:b/>
          <w:kern w:val="16"/>
          <w:szCs w:val="16"/>
          <w:lang w:eastAsia="en-US"/>
        </w:rPr>
        <w:t>)</w:t>
      </w:r>
      <w:r w:rsidR="00F75449" w:rsidRPr="00FC4B2F">
        <w:rPr>
          <w:rFonts w:ascii="Trebuchet MS" w:hAnsi="Trebuchet MS"/>
          <w:kern w:val="16"/>
          <w:szCs w:val="16"/>
          <w:lang w:eastAsia="en-US"/>
        </w:rPr>
        <w:t xml:space="preserve">, s katerim mora biti opredeljena odgovornost posameznih partnerjev za izvedbo naročila in določen vodilni partner, ki bo v imenu vseh skupnih </w:t>
      </w:r>
      <w:r w:rsidR="00F75449">
        <w:rPr>
          <w:rFonts w:ascii="Trebuchet MS" w:hAnsi="Trebuchet MS"/>
          <w:kern w:val="16"/>
          <w:szCs w:val="16"/>
          <w:lang w:eastAsia="en-US"/>
        </w:rPr>
        <w:t>ponudnikov</w:t>
      </w:r>
      <w:r w:rsidR="00F75449" w:rsidRPr="00FC4B2F">
        <w:rPr>
          <w:rFonts w:ascii="Trebuchet MS" w:hAnsi="Trebuchet MS"/>
          <w:kern w:val="16"/>
          <w:szCs w:val="16"/>
          <w:lang w:eastAsia="en-US"/>
        </w:rPr>
        <w:t xml:space="preserve"> nastopal v razmerju do naročnika. Skupni </w:t>
      </w:r>
      <w:r w:rsidR="00F75449">
        <w:rPr>
          <w:rFonts w:ascii="Trebuchet MS" w:hAnsi="Trebuchet MS"/>
          <w:kern w:val="16"/>
          <w:szCs w:val="16"/>
          <w:lang w:eastAsia="en-US"/>
        </w:rPr>
        <w:t>ponudnik</w:t>
      </w:r>
      <w:r w:rsidR="00F75449" w:rsidRPr="00FC4B2F">
        <w:rPr>
          <w:rFonts w:ascii="Trebuchet MS" w:hAnsi="Trebuchet MS"/>
          <w:kern w:val="16"/>
          <w:szCs w:val="16"/>
          <w:lang w:eastAsia="en-US"/>
        </w:rPr>
        <w:t>i odgovarjajo za obveznosti iz prejetega naročila neomejeno solidarno.</w:t>
      </w:r>
    </w:p>
    <w:p w:rsidR="00F75449" w:rsidRPr="00FC4B2F" w:rsidRDefault="00F75449" w:rsidP="00F75449">
      <w:pPr>
        <w:ind w:left="705"/>
        <w:jc w:val="both"/>
        <w:rPr>
          <w:rFonts w:ascii="Trebuchet MS" w:hAnsi="Trebuchet MS"/>
          <w:kern w:val="16"/>
          <w:szCs w:val="16"/>
          <w:lang w:eastAsia="en-US"/>
        </w:rPr>
      </w:pPr>
    </w:p>
    <w:p w:rsidR="00F75449" w:rsidRPr="00FC4B2F" w:rsidRDefault="00F75449" w:rsidP="00F75449">
      <w:pPr>
        <w:ind w:left="705"/>
        <w:jc w:val="both"/>
        <w:rPr>
          <w:rFonts w:ascii="Trebuchet MS" w:hAnsi="Trebuchet MS"/>
          <w:kern w:val="16"/>
          <w:szCs w:val="16"/>
          <w:lang w:eastAsia="en-US"/>
        </w:rPr>
      </w:pPr>
      <w:r w:rsidRPr="00FC4B2F">
        <w:rPr>
          <w:rFonts w:ascii="Trebuchet MS" w:hAnsi="Trebuchet MS"/>
          <w:kern w:val="16"/>
          <w:szCs w:val="16"/>
          <w:lang w:eastAsia="en-US"/>
        </w:rPr>
        <w:t>Pravne osebe naj navedejo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rsidR="009D1C69" w:rsidRPr="00FC4B2F" w:rsidRDefault="009D1C69" w:rsidP="00F75449">
      <w:pPr>
        <w:ind w:left="705"/>
        <w:jc w:val="both"/>
        <w:rPr>
          <w:rFonts w:ascii="Trebuchet MS" w:hAnsi="Trebuchet MS"/>
          <w:kern w:val="16"/>
          <w:szCs w:val="16"/>
          <w:lang w:eastAsia="en-US"/>
        </w:rPr>
      </w:pPr>
    </w:p>
    <w:p w:rsidR="00F75449" w:rsidRPr="00FC4B2F" w:rsidRDefault="00F75449" w:rsidP="00F75449">
      <w:pPr>
        <w:ind w:left="705"/>
        <w:jc w:val="both"/>
        <w:rPr>
          <w:rFonts w:ascii="Trebuchet MS" w:hAnsi="Trebuchet MS"/>
          <w:kern w:val="16"/>
          <w:szCs w:val="16"/>
          <w:lang w:eastAsia="en-US"/>
        </w:rPr>
      </w:pPr>
      <w:r w:rsidRPr="00FC4B2F">
        <w:rPr>
          <w:rFonts w:ascii="Trebuchet MS" w:hAnsi="Trebuchet MS"/>
          <w:kern w:val="16"/>
          <w:szCs w:val="16"/>
          <w:lang w:eastAsia="en-US"/>
        </w:rPr>
        <w:lastRenderedPageBreak/>
        <w:t>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vsak partner v skupini, način plačila preko vodilnega partnerja v skupini ali vsakemu od partnerjev v skupini, določbe v primeru izstopa kateregakoli od partnerjev v skupini, reševanje sporov med partnerji v skupini, druge morebitne pravice in obveznosti med partnerji v skupini in rok veljavnosti pravnega akta.</w:t>
      </w:r>
    </w:p>
    <w:p w:rsidR="00F75449" w:rsidRPr="00FC4B2F" w:rsidRDefault="00F75449" w:rsidP="00F75449">
      <w:pPr>
        <w:ind w:left="705"/>
        <w:jc w:val="both"/>
        <w:rPr>
          <w:rFonts w:ascii="Trebuchet MS" w:hAnsi="Trebuchet MS"/>
          <w:kern w:val="16"/>
          <w:szCs w:val="16"/>
          <w:lang w:eastAsia="en-US"/>
        </w:rPr>
      </w:pPr>
    </w:p>
    <w:p w:rsidR="00F75449" w:rsidRDefault="00F75449" w:rsidP="00F75449">
      <w:pPr>
        <w:ind w:left="705"/>
        <w:jc w:val="both"/>
        <w:rPr>
          <w:rFonts w:ascii="Trebuchet MS" w:hAnsi="Trebuchet MS"/>
          <w:kern w:val="16"/>
          <w:szCs w:val="16"/>
          <w:lang w:eastAsia="en-US"/>
        </w:rPr>
      </w:pPr>
      <w:r w:rsidRPr="00FC4B2F">
        <w:rPr>
          <w:rFonts w:ascii="Trebuchet MS" w:hAnsi="Trebuchet MS"/>
          <w:kern w:val="16"/>
          <w:szCs w:val="16"/>
          <w:lang w:eastAsia="en-US"/>
        </w:rPr>
        <w:t xml:space="preserve">Vsak </w:t>
      </w:r>
      <w:r>
        <w:rPr>
          <w:rFonts w:ascii="Trebuchet MS" w:hAnsi="Trebuchet MS"/>
          <w:kern w:val="16"/>
          <w:szCs w:val="16"/>
          <w:lang w:eastAsia="en-US"/>
        </w:rPr>
        <w:t>ponudnik</w:t>
      </w:r>
      <w:r w:rsidRPr="00FC4B2F">
        <w:rPr>
          <w:rFonts w:ascii="Trebuchet MS" w:hAnsi="Trebuchet MS"/>
          <w:kern w:val="16"/>
          <w:szCs w:val="16"/>
          <w:lang w:eastAsia="en-US"/>
        </w:rPr>
        <w:t xml:space="preserve"> iz skupine ponudnikov mora posamično izpolnjevati pogoje iz točke 4.2 te razpisne dokumentacije, ostale pogoje pa lahko izpolnjujejo skupno.</w:t>
      </w:r>
    </w:p>
    <w:p w:rsidR="00F75449" w:rsidRDefault="00F75449" w:rsidP="00F75449">
      <w:pPr>
        <w:ind w:left="705"/>
        <w:jc w:val="both"/>
        <w:rPr>
          <w:rFonts w:ascii="Trebuchet MS" w:hAnsi="Trebuchet MS"/>
          <w:kern w:val="16"/>
          <w:szCs w:val="16"/>
          <w:lang w:eastAsia="en-US"/>
        </w:rPr>
      </w:pPr>
    </w:p>
    <w:p w:rsidR="00B66C99" w:rsidRDefault="00B66C99" w:rsidP="00B66C99">
      <w:pPr>
        <w:ind w:left="705"/>
        <w:jc w:val="both"/>
        <w:rPr>
          <w:rFonts w:ascii="Trebuchet MS" w:hAnsi="Trebuchet MS"/>
          <w:kern w:val="16"/>
          <w:szCs w:val="16"/>
          <w:lang w:eastAsia="en-US"/>
        </w:rPr>
      </w:pPr>
      <w:r w:rsidRPr="001A2AAF">
        <w:rPr>
          <w:rFonts w:ascii="Trebuchet MS" w:hAnsi="Trebuchet MS"/>
          <w:i/>
          <w:szCs w:val="16"/>
        </w:rPr>
        <w:t xml:space="preserve">Opomba: Ponudniku, ki ne bo oddal skupne ponudbe, </w:t>
      </w:r>
      <w:r>
        <w:rPr>
          <w:rFonts w:ascii="Trebuchet MS" w:hAnsi="Trebuchet MS"/>
          <w:i/>
          <w:szCs w:val="16"/>
        </w:rPr>
        <w:t xml:space="preserve">ni potrebno predložiti PRILOGE </w:t>
      </w:r>
      <w:r w:rsidR="002047AA">
        <w:rPr>
          <w:rFonts w:ascii="Trebuchet MS" w:hAnsi="Trebuchet MS"/>
          <w:i/>
          <w:szCs w:val="16"/>
        </w:rPr>
        <w:t>7</w:t>
      </w:r>
      <w:r w:rsidR="00F50E80" w:rsidRPr="001A2AAF">
        <w:rPr>
          <w:rFonts w:ascii="Trebuchet MS" w:hAnsi="Trebuchet MS"/>
          <w:i/>
          <w:szCs w:val="16"/>
        </w:rPr>
        <w:t xml:space="preserve"> </w:t>
      </w:r>
      <w:r w:rsidRPr="001A2AAF">
        <w:rPr>
          <w:rFonts w:ascii="Trebuchet MS" w:hAnsi="Trebuchet MS"/>
          <w:i/>
          <w:szCs w:val="16"/>
        </w:rPr>
        <w:t>kot del razpisne dokumentacije</w:t>
      </w:r>
      <w:r>
        <w:rPr>
          <w:rFonts w:ascii="Trebuchet MS" w:hAnsi="Trebuchet MS"/>
          <w:i/>
          <w:szCs w:val="16"/>
        </w:rPr>
        <w:t>.</w:t>
      </w:r>
    </w:p>
    <w:p w:rsidR="00F75449" w:rsidRDefault="00F75449" w:rsidP="00F75449">
      <w:pPr>
        <w:ind w:left="705"/>
        <w:jc w:val="both"/>
        <w:rPr>
          <w:rFonts w:ascii="Trebuchet MS" w:hAnsi="Trebuchet MS"/>
          <w:kern w:val="16"/>
          <w:szCs w:val="16"/>
          <w:lang w:eastAsia="en-US"/>
        </w:rPr>
      </w:pPr>
    </w:p>
    <w:p w:rsidR="00F75449" w:rsidRDefault="00F75449" w:rsidP="00F75449">
      <w:pPr>
        <w:ind w:left="705" w:hanging="705"/>
        <w:jc w:val="both"/>
        <w:rPr>
          <w:rFonts w:ascii="Trebuchet MS" w:hAnsi="Trebuchet MS"/>
          <w:b/>
          <w:szCs w:val="16"/>
        </w:rPr>
      </w:pPr>
      <w:r w:rsidRPr="00CE525B">
        <w:rPr>
          <w:rFonts w:ascii="Trebuchet MS" w:hAnsi="Trebuchet MS"/>
          <w:szCs w:val="16"/>
        </w:rPr>
        <w:t>4.</w:t>
      </w:r>
      <w:r w:rsidR="000939F9">
        <w:rPr>
          <w:rFonts w:ascii="Trebuchet MS" w:hAnsi="Trebuchet MS"/>
          <w:szCs w:val="16"/>
        </w:rPr>
        <w:t>7</w:t>
      </w:r>
      <w:r>
        <w:rPr>
          <w:rFonts w:ascii="Trebuchet MS" w:hAnsi="Trebuchet MS"/>
          <w:szCs w:val="16"/>
        </w:rPr>
        <w:tab/>
        <w:t xml:space="preserve">Ponudnik mora izpolniti </w:t>
      </w:r>
      <w:r w:rsidRPr="00CE525B">
        <w:rPr>
          <w:rFonts w:ascii="Trebuchet MS" w:hAnsi="Trebuchet MS"/>
          <w:szCs w:val="16"/>
        </w:rPr>
        <w:t xml:space="preserve">in podpisati obrazec </w:t>
      </w:r>
      <w:r w:rsidR="00B86FD9" w:rsidRPr="00B86FD9">
        <w:rPr>
          <w:rFonts w:ascii="Trebuchet MS" w:hAnsi="Trebuchet MS"/>
          <w:szCs w:val="16"/>
        </w:rPr>
        <w:t>ponudbe v drugi fazi (po pregledu prijav) in pred pogajanji. Prijavitelji/ponudniki torej ob oddaji prijave ne izpolnijo obrazca ponudbe</w:t>
      </w:r>
      <w:r>
        <w:rPr>
          <w:rFonts w:ascii="Trebuchet MS" w:hAnsi="Trebuchet MS"/>
          <w:szCs w:val="16"/>
        </w:rPr>
        <w:t>.</w:t>
      </w:r>
      <w:r w:rsidRPr="00E044D8">
        <w:rPr>
          <w:rFonts w:ascii="Trebuchet MS" w:hAnsi="Trebuchet MS"/>
          <w:szCs w:val="16"/>
        </w:rPr>
        <w:t xml:space="preserve"> </w:t>
      </w:r>
      <w:r w:rsidRPr="00CE525B">
        <w:rPr>
          <w:rFonts w:ascii="Trebuchet MS" w:hAnsi="Trebuchet MS"/>
          <w:b/>
          <w:szCs w:val="16"/>
        </w:rPr>
        <w:t xml:space="preserve">(PRILOGA </w:t>
      </w:r>
      <w:r w:rsidR="002047AA">
        <w:rPr>
          <w:rFonts w:ascii="Trebuchet MS" w:hAnsi="Trebuchet MS"/>
          <w:b/>
          <w:szCs w:val="16"/>
        </w:rPr>
        <w:t>8</w:t>
      </w:r>
      <w:r w:rsidRPr="00CE525B">
        <w:rPr>
          <w:rFonts w:ascii="Trebuchet MS" w:hAnsi="Trebuchet MS"/>
          <w:b/>
          <w:szCs w:val="16"/>
        </w:rPr>
        <w:t>)</w:t>
      </w:r>
    </w:p>
    <w:p w:rsidR="004565D8" w:rsidRDefault="004565D8" w:rsidP="00F75449">
      <w:pPr>
        <w:ind w:left="705" w:hanging="705"/>
        <w:jc w:val="both"/>
        <w:rPr>
          <w:rFonts w:ascii="Trebuchet MS" w:hAnsi="Trebuchet MS"/>
          <w:b/>
          <w:szCs w:val="16"/>
        </w:rPr>
      </w:pPr>
    </w:p>
    <w:p w:rsidR="004565D8" w:rsidRPr="00CE525B" w:rsidRDefault="004565D8" w:rsidP="00F75449">
      <w:pPr>
        <w:ind w:left="705" w:hanging="705"/>
        <w:jc w:val="both"/>
        <w:rPr>
          <w:rFonts w:ascii="Trebuchet MS" w:hAnsi="Trebuchet MS"/>
          <w:b/>
          <w:szCs w:val="16"/>
        </w:rPr>
      </w:pPr>
      <w:r w:rsidRPr="00595157">
        <w:rPr>
          <w:rFonts w:ascii="Trebuchet MS" w:hAnsi="Trebuchet MS"/>
          <w:szCs w:val="16"/>
        </w:rPr>
        <w:t>4.</w:t>
      </w:r>
      <w:r w:rsidR="000939F9">
        <w:rPr>
          <w:rFonts w:ascii="Trebuchet MS" w:hAnsi="Trebuchet MS"/>
          <w:szCs w:val="16"/>
        </w:rPr>
        <w:t>8</w:t>
      </w:r>
      <w:r>
        <w:rPr>
          <w:rFonts w:ascii="Trebuchet MS" w:hAnsi="Trebuchet MS"/>
          <w:b/>
          <w:szCs w:val="16"/>
        </w:rPr>
        <w:tab/>
      </w:r>
      <w:r>
        <w:rPr>
          <w:rFonts w:ascii="Trebuchet MS" w:hAnsi="Trebuchet MS"/>
          <w:szCs w:val="16"/>
        </w:rPr>
        <w:t xml:space="preserve">Ponudnik mora predložiti podpisano izjavo, da sprejema pogoje razpisne dokumentacije. </w:t>
      </w:r>
      <w:r>
        <w:rPr>
          <w:rFonts w:ascii="Trebuchet MS" w:hAnsi="Trebuchet MS"/>
          <w:b/>
          <w:szCs w:val="16"/>
        </w:rPr>
        <w:t xml:space="preserve">(PRILOGA </w:t>
      </w:r>
      <w:r w:rsidR="002047AA">
        <w:rPr>
          <w:rFonts w:ascii="Trebuchet MS" w:hAnsi="Trebuchet MS"/>
          <w:b/>
          <w:szCs w:val="16"/>
        </w:rPr>
        <w:t>9</w:t>
      </w:r>
      <w:r>
        <w:rPr>
          <w:rFonts w:ascii="Trebuchet MS" w:hAnsi="Trebuchet MS"/>
          <w:b/>
          <w:szCs w:val="16"/>
        </w:rPr>
        <w:t>)</w:t>
      </w:r>
    </w:p>
    <w:p w:rsidR="00F75449" w:rsidRPr="00CE525B" w:rsidRDefault="00F75449" w:rsidP="00F75449">
      <w:pPr>
        <w:ind w:left="705" w:hanging="705"/>
        <w:jc w:val="both"/>
        <w:rPr>
          <w:rFonts w:ascii="Trebuchet MS" w:hAnsi="Trebuchet MS"/>
          <w:szCs w:val="16"/>
        </w:rPr>
      </w:pPr>
    </w:p>
    <w:p w:rsidR="00F75449" w:rsidRPr="00CE525B" w:rsidRDefault="00F75449" w:rsidP="00F75449">
      <w:pPr>
        <w:jc w:val="both"/>
        <w:rPr>
          <w:rFonts w:ascii="Trebuchet MS" w:hAnsi="Trebuchet MS"/>
          <w:szCs w:val="16"/>
        </w:rPr>
      </w:pPr>
      <w:r w:rsidRPr="00CE525B">
        <w:rPr>
          <w:rFonts w:ascii="Trebuchet MS" w:hAnsi="Trebuchet MS"/>
          <w:szCs w:val="16"/>
        </w:rPr>
        <w:t>4.</w:t>
      </w:r>
      <w:r w:rsidR="000939F9">
        <w:rPr>
          <w:rFonts w:ascii="Trebuchet MS" w:hAnsi="Trebuchet MS"/>
          <w:szCs w:val="16"/>
        </w:rPr>
        <w:t>9</w:t>
      </w:r>
      <w:r>
        <w:rPr>
          <w:rFonts w:ascii="Trebuchet MS" w:hAnsi="Trebuchet MS"/>
          <w:szCs w:val="16"/>
        </w:rPr>
        <w:tab/>
        <w:t xml:space="preserve">Ponudnik mora izpolniti </w:t>
      </w:r>
      <w:r w:rsidRPr="00CE525B">
        <w:rPr>
          <w:rFonts w:ascii="Trebuchet MS" w:hAnsi="Trebuchet MS"/>
          <w:szCs w:val="16"/>
        </w:rPr>
        <w:t xml:space="preserve">in podpisati vzorec okvirnega sporazuma. </w:t>
      </w:r>
      <w:r w:rsidRPr="00CE525B">
        <w:rPr>
          <w:rFonts w:ascii="Trebuchet MS" w:hAnsi="Trebuchet MS"/>
          <w:b/>
          <w:szCs w:val="16"/>
        </w:rPr>
        <w:t xml:space="preserve">(PRILOGA </w:t>
      </w:r>
      <w:r w:rsidR="002047AA">
        <w:rPr>
          <w:rFonts w:ascii="Trebuchet MS" w:hAnsi="Trebuchet MS"/>
          <w:b/>
          <w:szCs w:val="16"/>
        </w:rPr>
        <w:t>10</w:t>
      </w:r>
      <w:r w:rsidRPr="00CE525B">
        <w:rPr>
          <w:rFonts w:ascii="Trebuchet MS" w:hAnsi="Trebuchet MS"/>
          <w:b/>
          <w:szCs w:val="16"/>
        </w:rPr>
        <w:t>)</w:t>
      </w:r>
    </w:p>
    <w:p w:rsidR="00F75449" w:rsidRPr="00CE525B" w:rsidRDefault="00F75449" w:rsidP="00F75449">
      <w:pPr>
        <w:ind w:left="1410" w:hanging="705"/>
        <w:jc w:val="both"/>
        <w:rPr>
          <w:rFonts w:ascii="Trebuchet MS" w:hAnsi="Trebuchet MS"/>
          <w:szCs w:val="16"/>
        </w:rPr>
      </w:pPr>
    </w:p>
    <w:p w:rsidR="00F75449" w:rsidRDefault="00F75449" w:rsidP="00F75449">
      <w:pPr>
        <w:ind w:left="705"/>
        <w:jc w:val="both"/>
        <w:rPr>
          <w:rFonts w:ascii="Trebuchet MS" w:hAnsi="Trebuchet MS"/>
          <w:kern w:val="16"/>
          <w:szCs w:val="16"/>
          <w:lang w:eastAsia="en-US"/>
        </w:rPr>
      </w:pPr>
      <w:r w:rsidRPr="00CE525B">
        <w:rPr>
          <w:rFonts w:ascii="Trebuchet MS" w:hAnsi="Trebuchet MS"/>
          <w:kern w:val="16"/>
          <w:szCs w:val="16"/>
          <w:lang w:eastAsia="en-US"/>
        </w:rPr>
        <w:t>Vsi zgoraj navedeni pogoji so obvezni, v kolikor ponudnik enega ali več pogojev ne izpolni, so obvezni izločilni element.</w:t>
      </w:r>
      <w:bookmarkStart w:id="21" w:name="_Toc19004703"/>
    </w:p>
    <w:p w:rsidR="005A1A89" w:rsidRDefault="005A1A89" w:rsidP="00F75449">
      <w:pPr>
        <w:outlineLvl w:val="0"/>
        <w:rPr>
          <w:rFonts w:ascii="Trebuchet MS" w:hAnsi="Trebuchet MS"/>
          <w:b/>
          <w:szCs w:val="16"/>
        </w:rPr>
      </w:pPr>
      <w:bookmarkStart w:id="22" w:name="_Toc27385662"/>
    </w:p>
    <w:p w:rsidR="005A1A89" w:rsidRDefault="005A1A89" w:rsidP="00F75449">
      <w:pPr>
        <w:outlineLvl w:val="0"/>
        <w:rPr>
          <w:rFonts w:ascii="Trebuchet MS" w:hAnsi="Trebuchet MS"/>
          <w:b/>
          <w:szCs w:val="16"/>
        </w:rPr>
      </w:pPr>
    </w:p>
    <w:p w:rsidR="005A1A89" w:rsidRDefault="005A1A89" w:rsidP="00F75449">
      <w:pPr>
        <w:outlineLvl w:val="0"/>
        <w:rPr>
          <w:rFonts w:ascii="Trebuchet MS" w:hAnsi="Trebuchet MS"/>
          <w:b/>
          <w:szCs w:val="16"/>
        </w:rPr>
      </w:pPr>
    </w:p>
    <w:p w:rsidR="00F75449" w:rsidRPr="00E044D8" w:rsidRDefault="00F75449" w:rsidP="00F75449">
      <w:pPr>
        <w:outlineLvl w:val="0"/>
        <w:rPr>
          <w:rFonts w:ascii="Trebuchet MS" w:hAnsi="Trebuchet MS"/>
          <w:b/>
          <w:szCs w:val="16"/>
        </w:rPr>
      </w:pPr>
      <w:bookmarkStart w:id="23" w:name="_Toc114211742"/>
      <w:r w:rsidRPr="00E044D8">
        <w:rPr>
          <w:rFonts w:ascii="Trebuchet MS" w:hAnsi="Trebuchet MS"/>
          <w:b/>
          <w:szCs w:val="16"/>
        </w:rPr>
        <w:t>5.</w:t>
      </w:r>
      <w:r w:rsidRPr="00E044D8">
        <w:rPr>
          <w:rFonts w:ascii="Trebuchet MS" w:hAnsi="Trebuchet MS"/>
          <w:b/>
          <w:szCs w:val="16"/>
        </w:rPr>
        <w:tab/>
        <w:t>OSTALO</w:t>
      </w:r>
      <w:bookmarkEnd w:id="21"/>
      <w:bookmarkEnd w:id="22"/>
      <w:bookmarkEnd w:id="23"/>
    </w:p>
    <w:p w:rsidR="00F75449" w:rsidRPr="00E044D8" w:rsidRDefault="00F75449" w:rsidP="00F75449">
      <w:pPr>
        <w:rPr>
          <w:rFonts w:ascii="Trebuchet MS" w:hAnsi="Trebuchet MS"/>
          <w:b/>
          <w:szCs w:val="16"/>
        </w:rPr>
      </w:pPr>
    </w:p>
    <w:p w:rsidR="00F75449" w:rsidRPr="00E044D8" w:rsidRDefault="00F75449" w:rsidP="00F75449">
      <w:pPr>
        <w:ind w:left="705" w:hanging="705"/>
        <w:jc w:val="both"/>
        <w:rPr>
          <w:rFonts w:ascii="Trebuchet MS" w:hAnsi="Trebuchet MS"/>
          <w:szCs w:val="16"/>
        </w:rPr>
      </w:pPr>
      <w:bookmarkStart w:id="24" w:name="_Toc156789106"/>
      <w:r w:rsidRPr="00E044D8">
        <w:rPr>
          <w:rFonts w:ascii="Trebuchet MS" w:hAnsi="Trebuchet MS"/>
          <w:szCs w:val="16"/>
        </w:rPr>
        <w:t>5.1</w:t>
      </w:r>
      <w:r w:rsidRPr="00E044D8">
        <w:rPr>
          <w:rFonts w:ascii="Trebuchet MS" w:hAnsi="Trebuchet MS"/>
          <w:szCs w:val="16"/>
        </w:rPr>
        <w:tab/>
        <w:t xml:space="preserve">Naročnik lahko do roka za oddajo ponudb kadar koli ustavi postopek oddaje javnega naročila. Naročnik lahko na vseh stopnjah postopka po izteku roka za odpiranje ponudb zavrne vse ponudbe. Če bo naročnik zavrnil vse ponudbe, bo o razlogih za takšno odločitev in ali bo začel nov postopek obvestil </w:t>
      </w:r>
      <w:r>
        <w:rPr>
          <w:rFonts w:ascii="Trebuchet MS" w:hAnsi="Trebuchet MS"/>
          <w:szCs w:val="16"/>
        </w:rPr>
        <w:t>p</w:t>
      </w:r>
      <w:r w:rsidRPr="00E044D8">
        <w:rPr>
          <w:rFonts w:ascii="Trebuchet MS" w:hAnsi="Trebuchet MS"/>
          <w:szCs w:val="16"/>
        </w:rPr>
        <w:t xml:space="preserve">onudnike. Naročnik ustavi postopek oddaje javnega naročila ali zavrne vse ponudbe brez kakršnekoli odškodninske odgovornosti do ponudnikov. Stroški za pripravo in oddajo ponudbe bremenijo ponudnika. Naročnik si pridržuje pravico, da lahko spremeni obseg razpisanega naročila glede na razpoložljiva finančna sredstva. </w:t>
      </w:r>
    </w:p>
    <w:p w:rsidR="00F75449" w:rsidRPr="00E044D8" w:rsidRDefault="00F75449" w:rsidP="00F754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F75449" w:rsidRPr="00E044D8" w:rsidRDefault="00F75449" w:rsidP="00F75449">
      <w:pPr>
        <w:ind w:left="705" w:hanging="705"/>
        <w:jc w:val="both"/>
        <w:rPr>
          <w:rFonts w:ascii="Trebuchet MS" w:hAnsi="Trebuchet MS"/>
          <w:szCs w:val="16"/>
        </w:rPr>
      </w:pPr>
      <w:r w:rsidRPr="00E044D8">
        <w:rPr>
          <w:rFonts w:ascii="Trebuchet MS" w:hAnsi="Trebuchet MS"/>
          <w:szCs w:val="16"/>
        </w:rPr>
        <w:t>5.2</w:t>
      </w:r>
      <w:r w:rsidRPr="00E044D8">
        <w:rPr>
          <w:rFonts w:ascii="Trebuchet MS" w:hAnsi="Trebuchet MS"/>
          <w:szCs w:val="16"/>
        </w:rPr>
        <w:tab/>
        <w:t>Naročnik lahko do pravnomočnosti posamezne odločitve z namenom odprave nezakonitosti po predhodni ugotovitvi utemeljenosti svojo odločitev na lastno pobudo spremeni in sprejme novo odločitev, s katero nadomesti prejšnjo. Naročnik lahko spremeni odločitev po prejemu zahtevka za pravno varstvo le, če je pred spremembo te odločitve odločil o zahtevku za revizijo. V tem primeru mora biti nova odločitev skladna z odločitvijo o zahtevku za revizijo.</w:t>
      </w:r>
    </w:p>
    <w:p w:rsidR="00F75449" w:rsidRPr="00E044D8" w:rsidRDefault="00F75449" w:rsidP="00F75449">
      <w:pPr>
        <w:ind w:left="705" w:hanging="705"/>
        <w:jc w:val="both"/>
        <w:rPr>
          <w:rFonts w:ascii="Trebuchet MS" w:hAnsi="Trebuchet MS"/>
          <w:szCs w:val="16"/>
        </w:rPr>
      </w:pPr>
    </w:p>
    <w:p w:rsidR="00F75449" w:rsidRPr="00E044D8" w:rsidRDefault="00F75449" w:rsidP="00F754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r w:rsidRPr="00E044D8">
        <w:rPr>
          <w:rFonts w:ascii="Trebuchet MS" w:hAnsi="Trebuchet MS"/>
          <w:szCs w:val="16"/>
        </w:rPr>
        <w:t xml:space="preserve">5.3 </w:t>
      </w:r>
      <w:r w:rsidRPr="00E044D8">
        <w:rPr>
          <w:rFonts w:ascii="Trebuchet MS" w:hAnsi="Trebuchet MS"/>
          <w:szCs w:val="16"/>
        </w:rPr>
        <w:tab/>
        <w:t xml:space="preserve">Po oddaji javnega naročila bo naročnik z izbranimi ponudniki sklenil okvirni sporazum o izvedbi javnega naročila najpozneje v 48 dneh od pravnomočnosti odločitve. Po pravnomočnosti odločitve o oddaji javnega naročila lahko naročnik do sklenitve okvirnega sporazuma o izvedbi javnega naročila odstopi od izvedbe javnega naročila iz utemeljenih razlogov, da predmeta javnega naročila ne potrebuje več ali da zanj nima zagotovljenih sredstev ali da se pri naročniku pojavi utemeljen sum, da je bila ali bi lahko bila vsebina </w:t>
      </w:r>
      <w:r w:rsidR="005402D2">
        <w:rPr>
          <w:rFonts w:ascii="Trebuchet MS" w:hAnsi="Trebuchet MS"/>
          <w:szCs w:val="16"/>
        </w:rPr>
        <w:t>okvirnega sporazuma</w:t>
      </w:r>
      <w:r w:rsidRPr="00E044D8">
        <w:rPr>
          <w:rFonts w:ascii="Trebuchet MS" w:hAnsi="Trebuchet MS"/>
          <w:szCs w:val="16"/>
        </w:rPr>
        <w:t xml:space="preserve"> posledica storjenega kaznivega dejanja ali da so nastale druge izredne okoliščine, na katere naročnik ni mogel vplivati in jih predvideti ter zaradi katerih je postala izvedba javnega naročila nemogoča. Če naročnik odstopi od izvedbe javnega naročila, z izbranim ponudnikom ne sklene okvirnega sporazuma o izvedbi javnega naročila, o svoji odločitvi in o razlogih, zaradi katerih odstopa od izvedbe javnega naročila, pa pisno obvesti ponudnike.</w:t>
      </w:r>
    </w:p>
    <w:p w:rsidR="00F75449" w:rsidRPr="00E044D8" w:rsidRDefault="00F75449" w:rsidP="00F754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F75449" w:rsidRPr="00E044D8" w:rsidRDefault="00F75449" w:rsidP="00F75449">
      <w:pPr>
        <w:ind w:left="705" w:hanging="705"/>
        <w:jc w:val="both"/>
        <w:rPr>
          <w:rFonts w:ascii="Trebuchet MS" w:hAnsi="Trebuchet MS"/>
          <w:szCs w:val="16"/>
        </w:rPr>
      </w:pPr>
      <w:r w:rsidRPr="00E044D8">
        <w:rPr>
          <w:rFonts w:ascii="Trebuchet MS" w:hAnsi="Trebuchet MS"/>
          <w:szCs w:val="16"/>
        </w:rPr>
        <w:t>5.4</w:t>
      </w:r>
      <w:r w:rsidRPr="00E044D8">
        <w:rPr>
          <w:rFonts w:ascii="Trebuchet MS" w:hAnsi="Trebuchet MS"/>
          <w:szCs w:val="16"/>
        </w:rPr>
        <w:tab/>
        <w:t xml:space="preserve">Druga določila razpisne dokumentacije so vsebovana v vzorcu okvirnega sporazuma. S podpisom vzorca okvirnega sporazuma </w:t>
      </w:r>
      <w:r w:rsidR="00427703">
        <w:rPr>
          <w:rFonts w:ascii="Trebuchet MS" w:hAnsi="Trebuchet MS"/>
          <w:szCs w:val="16"/>
        </w:rPr>
        <w:t>p</w:t>
      </w:r>
      <w:r>
        <w:rPr>
          <w:rFonts w:ascii="Trebuchet MS" w:hAnsi="Trebuchet MS"/>
          <w:szCs w:val="16"/>
        </w:rPr>
        <w:t>onudnik</w:t>
      </w:r>
      <w:r w:rsidRPr="00E044D8">
        <w:rPr>
          <w:rFonts w:ascii="Trebuchet MS" w:hAnsi="Trebuchet MS"/>
          <w:szCs w:val="16"/>
        </w:rPr>
        <w:t xml:space="preserve"> izjavi, da se strinja z njegovimi določili.</w:t>
      </w:r>
    </w:p>
    <w:p w:rsidR="00F75449" w:rsidRPr="00E044D8" w:rsidRDefault="00F75449" w:rsidP="00F754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F75449" w:rsidRPr="00E044D8" w:rsidRDefault="00F75449" w:rsidP="00F75449">
      <w:pPr>
        <w:ind w:left="705" w:hanging="705"/>
        <w:jc w:val="both"/>
        <w:rPr>
          <w:rFonts w:ascii="Trebuchet MS" w:hAnsi="Trebuchet MS"/>
          <w:szCs w:val="16"/>
        </w:rPr>
      </w:pPr>
      <w:r w:rsidRPr="00E044D8">
        <w:rPr>
          <w:rFonts w:ascii="Trebuchet MS" w:hAnsi="Trebuchet MS"/>
          <w:szCs w:val="16"/>
        </w:rPr>
        <w:t>5.5</w:t>
      </w:r>
      <w:r w:rsidRPr="00E044D8">
        <w:rPr>
          <w:rFonts w:ascii="Trebuchet MS" w:hAnsi="Trebuchet MS"/>
          <w:szCs w:val="16"/>
        </w:rPr>
        <w:tab/>
      </w:r>
      <w:r>
        <w:rPr>
          <w:rFonts w:ascii="Trebuchet MS" w:hAnsi="Trebuchet MS"/>
          <w:szCs w:val="16"/>
        </w:rPr>
        <w:t>P</w:t>
      </w:r>
      <w:r w:rsidRPr="00E044D8">
        <w:rPr>
          <w:rFonts w:ascii="Trebuchet MS" w:hAnsi="Trebuchet MS"/>
          <w:szCs w:val="16"/>
        </w:rPr>
        <w:t xml:space="preserve">onudba mora biti oddana v slovenskem jeziku. V kolikor je kateri od dokumentov, predložen tekom oddaje javnega naročila, pripravljen v tujem jeziku, lahko naročnik pozove </w:t>
      </w:r>
      <w:r w:rsidR="000939F9">
        <w:rPr>
          <w:rFonts w:ascii="Trebuchet MS" w:hAnsi="Trebuchet MS"/>
          <w:szCs w:val="16"/>
        </w:rPr>
        <w:t>p</w:t>
      </w:r>
      <w:r>
        <w:rPr>
          <w:rFonts w:ascii="Trebuchet MS" w:hAnsi="Trebuchet MS"/>
          <w:szCs w:val="16"/>
        </w:rPr>
        <w:t>onudnik</w:t>
      </w:r>
      <w:r w:rsidR="000939F9">
        <w:rPr>
          <w:rFonts w:ascii="Trebuchet MS" w:hAnsi="Trebuchet MS"/>
          <w:szCs w:val="16"/>
        </w:rPr>
        <w:t>a, da predloži</w:t>
      </w:r>
      <w:r w:rsidRPr="00E044D8">
        <w:rPr>
          <w:rFonts w:ascii="Trebuchet MS" w:hAnsi="Trebuchet MS"/>
          <w:szCs w:val="16"/>
        </w:rPr>
        <w:t xml:space="preserve"> prevod </w:t>
      </w:r>
      <w:r w:rsidR="000939F9">
        <w:rPr>
          <w:rFonts w:ascii="Trebuchet MS" w:hAnsi="Trebuchet MS"/>
          <w:szCs w:val="16"/>
        </w:rPr>
        <w:t xml:space="preserve">v slovenski jezik </w:t>
      </w:r>
      <w:r w:rsidRPr="00E044D8">
        <w:rPr>
          <w:rFonts w:ascii="Trebuchet MS" w:hAnsi="Trebuchet MS"/>
          <w:szCs w:val="16"/>
        </w:rPr>
        <w:t>in mu za predložitev določi rok.</w:t>
      </w:r>
    </w:p>
    <w:p w:rsidR="00F75449" w:rsidRPr="00E044D8" w:rsidRDefault="00F75449" w:rsidP="00F75449">
      <w:pPr>
        <w:jc w:val="both"/>
        <w:rPr>
          <w:rFonts w:ascii="Trebuchet MS" w:hAnsi="Trebuchet MS"/>
          <w:sz w:val="14"/>
          <w:szCs w:val="16"/>
        </w:rPr>
      </w:pPr>
    </w:p>
    <w:p w:rsidR="00F75449" w:rsidRPr="00E044D8" w:rsidRDefault="00F75449" w:rsidP="00F75449">
      <w:pPr>
        <w:ind w:left="705"/>
        <w:jc w:val="both"/>
        <w:rPr>
          <w:rFonts w:ascii="Trebuchet MS" w:hAnsi="Trebuchet MS"/>
          <w:szCs w:val="16"/>
        </w:rPr>
      </w:pPr>
      <w:r w:rsidRPr="00E044D8">
        <w:rPr>
          <w:rFonts w:ascii="Trebuchet MS" w:hAnsi="Trebuchet MS"/>
          <w:szCs w:val="16"/>
        </w:rPr>
        <w:t xml:space="preserve">Tehnični podatki so lahko navedeni v angleškem jeziku. Celoten postopek oddaje javnega naročila poteka v slovenskem jeziku. </w:t>
      </w:r>
    </w:p>
    <w:p w:rsidR="00F75449" w:rsidRPr="00E044D8" w:rsidRDefault="00F75449" w:rsidP="00F75449">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05" w:hanging="705"/>
        <w:jc w:val="both"/>
        <w:rPr>
          <w:rFonts w:ascii="Trebuchet MS" w:hAnsi="Trebuchet MS"/>
          <w:szCs w:val="16"/>
        </w:rPr>
      </w:pPr>
    </w:p>
    <w:p w:rsidR="00F75449" w:rsidRPr="00E044D8" w:rsidRDefault="000939F9" w:rsidP="00F75449">
      <w:pPr>
        <w:ind w:left="705" w:hanging="705"/>
        <w:jc w:val="both"/>
        <w:rPr>
          <w:rFonts w:ascii="Trebuchet MS" w:hAnsi="Trebuchet MS"/>
          <w:szCs w:val="16"/>
        </w:rPr>
      </w:pPr>
      <w:r>
        <w:rPr>
          <w:rFonts w:ascii="Trebuchet MS" w:hAnsi="Trebuchet MS"/>
          <w:szCs w:val="16"/>
        </w:rPr>
        <w:t>5.6</w:t>
      </w:r>
      <w:r w:rsidR="00F75449" w:rsidRPr="00E044D8">
        <w:rPr>
          <w:rFonts w:ascii="Trebuchet MS" w:hAnsi="Trebuchet MS"/>
          <w:szCs w:val="16"/>
        </w:rPr>
        <w:tab/>
        <w:t>Ponudniki, ki z udeležbo v postopku oziroma v izvajanju pogodbenih obveznosti izvedo za zaupne podatke, so jih dolžni varovati v skladu s predpisi. Kot zaupne podatke lahko ponudnik označi dokumente, ki vsebujejo osebne podatke, pa ti niso vsebovani v nobenem javnem registru ali drugače javno dostopni, in poslovne podatke, ki so s predpisi ali internimi akti ponudnika označeni kot zaupni. Naročnik pa bo zagotovil varovanje podatkov, ki se glede na določbe zakona, ki ureja varstvo osebnih podatkov in varstvo tajnih podatkov, štejejo za osebne ali tajne podatke.</w:t>
      </w:r>
    </w:p>
    <w:p w:rsidR="00F75449" w:rsidRPr="00E044D8" w:rsidRDefault="00F75449" w:rsidP="00F75449">
      <w:pPr>
        <w:ind w:left="705" w:hanging="705"/>
        <w:jc w:val="both"/>
        <w:rPr>
          <w:rFonts w:ascii="Trebuchet MS" w:hAnsi="Trebuchet MS"/>
          <w:sz w:val="14"/>
          <w:szCs w:val="16"/>
        </w:rPr>
      </w:pPr>
    </w:p>
    <w:p w:rsidR="00F75449" w:rsidRPr="00E044D8" w:rsidRDefault="00F75449" w:rsidP="00F75449">
      <w:pPr>
        <w:ind w:left="705"/>
        <w:jc w:val="both"/>
        <w:rPr>
          <w:rFonts w:ascii="Trebuchet MS" w:hAnsi="Trebuchet MS"/>
          <w:szCs w:val="16"/>
        </w:rPr>
      </w:pPr>
      <w:r w:rsidRPr="00E044D8">
        <w:rPr>
          <w:rFonts w:ascii="Trebuchet MS" w:hAnsi="Trebuchet MS"/>
          <w:szCs w:val="16"/>
        </w:rPr>
        <w:t>Ne glede na določbo prejšnjega odstavka so javni podatki javni podatki specifikacije ponujenega blaga, storitve ali gradnje in količina iz te specifikacije, cena na enoto, vrednost posamezne postavke in skupna vrednost iz ponudbe ter vsi tisti podatki, ki so vplivali na razvrstitev ponudbe v okviru drugih meril.</w:t>
      </w:r>
    </w:p>
    <w:p w:rsidR="00F75449" w:rsidRPr="00E044D8" w:rsidRDefault="00F75449" w:rsidP="00F75449">
      <w:pPr>
        <w:ind w:left="1410" w:hanging="705"/>
        <w:jc w:val="both"/>
        <w:rPr>
          <w:rFonts w:ascii="Trebuchet MS" w:hAnsi="Trebuchet MS"/>
          <w:sz w:val="14"/>
          <w:szCs w:val="16"/>
        </w:rPr>
      </w:pPr>
    </w:p>
    <w:p w:rsidR="009D1C69" w:rsidRDefault="000939F9" w:rsidP="00F75449">
      <w:pPr>
        <w:ind w:left="705" w:hanging="705"/>
        <w:jc w:val="both"/>
        <w:rPr>
          <w:rFonts w:ascii="Trebuchet MS" w:hAnsi="Trebuchet MS"/>
          <w:szCs w:val="16"/>
        </w:rPr>
      </w:pPr>
      <w:r>
        <w:rPr>
          <w:rFonts w:ascii="Trebuchet MS" w:hAnsi="Trebuchet MS"/>
          <w:szCs w:val="16"/>
        </w:rPr>
        <w:t>5.7</w:t>
      </w:r>
      <w:r w:rsidR="00F75449" w:rsidRPr="00E044D8">
        <w:rPr>
          <w:rFonts w:ascii="Trebuchet MS" w:hAnsi="Trebuchet MS"/>
          <w:szCs w:val="16"/>
        </w:rPr>
        <w:tab/>
        <w:t xml:space="preserve">Ponudnik lahko glede pogojev v zvezi z ekonomskim in finančnim položajem ter tehnično in strokovno sposobnostjo po potrebi uporabi zmogljivosti drugih subjektov, ne glede na pravno razmerje med njim in temi subjekti. </w:t>
      </w:r>
    </w:p>
    <w:p w:rsidR="009D1C69" w:rsidRDefault="009D1C69" w:rsidP="00F75449">
      <w:pPr>
        <w:ind w:left="705" w:hanging="705"/>
        <w:jc w:val="both"/>
        <w:rPr>
          <w:rFonts w:ascii="Trebuchet MS" w:hAnsi="Trebuchet MS"/>
          <w:szCs w:val="16"/>
        </w:rPr>
      </w:pPr>
    </w:p>
    <w:p w:rsidR="00F75449" w:rsidRPr="00E044D8" w:rsidRDefault="00F75449" w:rsidP="009D1C69">
      <w:pPr>
        <w:ind w:left="705"/>
        <w:jc w:val="both"/>
        <w:rPr>
          <w:rFonts w:ascii="Trebuchet MS" w:hAnsi="Trebuchet MS"/>
          <w:szCs w:val="16"/>
        </w:rPr>
      </w:pPr>
      <w:r w:rsidRPr="00E044D8">
        <w:rPr>
          <w:rFonts w:ascii="Trebuchet MS" w:hAnsi="Trebuchet MS"/>
          <w:szCs w:val="16"/>
        </w:rPr>
        <w:t>Glede pogojev v zvezi z izobrazbo in strokovno usposobljenostjo izvajalca storitev ali gradenj in vodstvenih delavcev podjetja ter pogojev v zvezi z ustreznimi poklicnimi izkušnjami pa lahko gospodarski subjekt uporabi zmogljivosti drugih subjektov le, če bodo slednji izvajali gradnje ali storitve, za katere se zahtevajo te zmogljivosti. Če želi ponudnik uporabiti zmogljivosti drugih subjektov, mora naročniku dokazati, da bo imel na voljo potrebna sredstva, na primer s predložitvijo zagotovil teh subjektov v ta namen.</w:t>
      </w:r>
    </w:p>
    <w:p w:rsidR="00F75449" w:rsidRPr="00E044D8" w:rsidRDefault="00F75449" w:rsidP="00F75449">
      <w:pPr>
        <w:ind w:left="708" w:hanging="3"/>
        <w:jc w:val="both"/>
        <w:rPr>
          <w:rFonts w:ascii="Trebuchet MS" w:hAnsi="Trebuchet MS"/>
          <w:szCs w:val="16"/>
        </w:rPr>
      </w:pPr>
    </w:p>
    <w:p w:rsidR="00F75449" w:rsidRPr="00E044D8" w:rsidRDefault="000939F9" w:rsidP="00F75449">
      <w:pPr>
        <w:keepLines/>
        <w:widowControl w:val="0"/>
        <w:tabs>
          <w:tab w:val="left" w:pos="2155"/>
        </w:tabs>
        <w:ind w:left="705" w:hanging="705"/>
        <w:jc w:val="both"/>
        <w:rPr>
          <w:rFonts w:ascii="Trebuchet MS" w:hAnsi="Trebuchet MS"/>
          <w:kern w:val="16"/>
          <w:szCs w:val="16"/>
          <w:lang w:eastAsia="en-US"/>
        </w:rPr>
      </w:pPr>
      <w:r>
        <w:rPr>
          <w:rFonts w:ascii="Trebuchet MS" w:hAnsi="Trebuchet MS"/>
          <w:kern w:val="16"/>
          <w:szCs w:val="16"/>
          <w:lang w:eastAsia="en-US"/>
        </w:rPr>
        <w:t>5.8</w:t>
      </w:r>
      <w:r w:rsidR="00F75449" w:rsidRPr="00E044D8">
        <w:rPr>
          <w:rFonts w:ascii="Trebuchet MS" w:hAnsi="Trebuchet MS"/>
          <w:kern w:val="16"/>
          <w:szCs w:val="16"/>
          <w:lang w:eastAsia="en-US"/>
        </w:rPr>
        <w:tab/>
        <w:t>Če so ali se zdijo informacije ali dokumentacija, ki jih morajo predložiti ponudniki, nepopolne ali napačne oziroma če posamezni dokumenti manjkajo, lahko naročnik v skladu z 89. členom ZJN-3  zahteva, da ponudniki v ustreznem roku predložijo manjkajoče dokumente ali dopolnijo, popravijo ali pojasnijo ustrezne informacije ali dokumentacijo, pod pogojem, da je takšna zahteva popolnoma skladna z načeloma enake obravnave in transparentnosti. Naročnik od ponudnika zahteva dopolnitev, popravek, spremembo ali pojasnilo njegove ponudbe le, kadar določenega dejstva ne more preveriti sam. Predložitev manjkajočega dokumenta ali dopolnitev, popravek ali pojasnilo informacije ali dokumentacije se lahko nanaša izključno na takšne elemente ponudbe, katerih obstoj pred iztekom roka, določenega za predložitev ponudbe, je mogoče objektivno preveriti. Če ponudnik ne predloži manjkajočega dokumenta ali ne dopolni, popravi ali pojasni ustrezne informacije ali dokumentacije, mora naročnik ponudnika izključiti.</w:t>
      </w:r>
    </w:p>
    <w:p w:rsidR="00F75449" w:rsidRPr="00E044D8" w:rsidRDefault="00F75449" w:rsidP="00F75449">
      <w:pPr>
        <w:keepLines/>
        <w:widowControl w:val="0"/>
        <w:tabs>
          <w:tab w:val="left" w:pos="2155"/>
        </w:tabs>
        <w:ind w:left="705" w:hanging="705"/>
        <w:jc w:val="both"/>
        <w:rPr>
          <w:rFonts w:ascii="Trebuchet MS" w:hAnsi="Trebuchet MS"/>
          <w:kern w:val="16"/>
          <w:szCs w:val="16"/>
          <w:lang w:eastAsia="en-US"/>
        </w:rPr>
      </w:pPr>
    </w:p>
    <w:p w:rsidR="00F75449" w:rsidRPr="00E044D8" w:rsidRDefault="00F75449" w:rsidP="00F75449">
      <w:pPr>
        <w:keepLines/>
        <w:widowControl w:val="0"/>
        <w:tabs>
          <w:tab w:val="left" w:pos="2155"/>
        </w:tabs>
        <w:ind w:left="705" w:hanging="705"/>
        <w:jc w:val="both"/>
        <w:rPr>
          <w:rFonts w:ascii="Trebuchet MS" w:hAnsi="Trebuchet MS"/>
          <w:kern w:val="16"/>
          <w:szCs w:val="16"/>
          <w:lang w:eastAsia="en-US"/>
        </w:rPr>
      </w:pPr>
      <w:r w:rsidRPr="00E044D8">
        <w:rPr>
          <w:rFonts w:ascii="Trebuchet MS" w:hAnsi="Trebuchet MS"/>
          <w:kern w:val="16"/>
          <w:szCs w:val="16"/>
          <w:lang w:eastAsia="en-US"/>
        </w:rPr>
        <w:tab/>
        <w:t>Ponudnik ne sme spreminjati svoje cene in ponudbe v okviru meril ter tistega dela ponudbe, ki se veže na tehnične specifikacije predmeta javnega naročila oziroma tistih elementov ponudbe, ki lahko ali bi lahko vplivali na drugačno razvrstitev njegove ponudbe glede na ostale ponudbe, ki jih je naročnik prejel v postopku javnega naročanja. Naročnik si pridružuje ob pisnem soglasju ponudnika pravico popravljanja računskih napak.</w:t>
      </w:r>
    </w:p>
    <w:p w:rsidR="00F75449" w:rsidRPr="00E044D8" w:rsidRDefault="00F75449" w:rsidP="00F75449">
      <w:pPr>
        <w:keepLines/>
        <w:widowControl w:val="0"/>
        <w:tabs>
          <w:tab w:val="left" w:pos="2155"/>
        </w:tabs>
        <w:ind w:left="705" w:hanging="705"/>
        <w:jc w:val="both"/>
        <w:rPr>
          <w:rFonts w:ascii="Trebuchet MS" w:hAnsi="Trebuchet MS"/>
          <w:kern w:val="16"/>
          <w:szCs w:val="16"/>
          <w:lang w:eastAsia="en-US"/>
        </w:rPr>
      </w:pPr>
    </w:p>
    <w:p w:rsidR="00F75449" w:rsidRPr="00E044D8" w:rsidRDefault="00F75449" w:rsidP="00F75449">
      <w:pPr>
        <w:ind w:left="705"/>
        <w:jc w:val="both"/>
        <w:rPr>
          <w:rFonts w:ascii="Trebuchet MS" w:hAnsi="Trebuchet MS"/>
          <w:szCs w:val="16"/>
        </w:rPr>
      </w:pPr>
      <w:r w:rsidRPr="00E044D8">
        <w:rPr>
          <w:rFonts w:ascii="Trebuchet MS" w:hAnsi="Trebuchet MS"/>
          <w:szCs w:val="16"/>
        </w:rPr>
        <w:t>Vsak ponudnikov poizkus, da vpliva na naročnikovo obravnavo ponudb ali odločitev o izbiri, bo imel za posledico zavrnitev njegove ponudbe. Enako velja za poizkuse vplivanja na delo in odločitve komisije.</w:t>
      </w:r>
    </w:p>
    <w:p w:rsidR="00F75449" w:rsidRPr="00E044D8" w:rsidRDefault="00F75449" w:rsidP="00F75449">
      <w:pPr>
        <w:ind w:left="705"/>
        <w:jc w:val="both"/>
        <w:rPr>
          <w:rFonts w:ascii="Trebuchet MS" w:hAnsi="Trebuchet MS"/>
          <w:szCs w:val="16"/>
        </w:rPr>
      </w:pPr>
    </w:p>
    <w:p w:rsidR="00F75449" w:rsidRPr="00E044D8" w:rsidRDefault="000939F9" w:rsidP="00F75449">
      <w:pPr>
        <w:keepLines/>
        <w:widowControl w:val="0"/>
        <w:tabs>
          <w:tab w:val="left" w:pos="2155"/>
        </w:tabs>
        <w:ind w:left="705" w:hanging="705"/>
        <w:jc w:val="both"/>
        <w:rPr>
          <w:rFonts w:ascii="Trebuchet MS" w:hAnsi="Trebuchet MS"/>
          <w:szCs w:val="16"/>
        </w:rPr>
      </w:pPr>
      <w:r>
        <w:rPr>
          <w:rFonts w:ascii="Trebuchet MS" w:hAnsi="Trebuchet MS"/>
          <w:szCs w:val="16"/>
        </w:rPr>
        <w:t>5.9</w:t>
      </w:r>
      <w:r w:rsidR="00F75449" w:rsidRPr="00E044D8">
        <w:rPr>
          <w:rFonts w:ascii="Trebuchet MS" w:hAnsi="Trebuchet MS"/>
          <w:szCs w:val="16"/>
        </w:rPr>
        <w:tab/>
        <w:t>Okvirni sporazum, pri katerem kdo v imenu ali na račun druge pogodbene stranke, naročniku oziroma pri njem zaposlenim osebam, ki so imele odločujoč vpliv na izbiro izvajalca obljubi, ponudi ali da kakšno nedovoljeno korist za pridobitev posla ali za sklenitev posla pod ugodnejšimi pogoji ali za opustitev dolžnega nadzora nad izvajanjem obveznosti iz okvirnega sporazuma ali za drugo ravnanje ali opustitev, s katerim je naročniku povzročena škoda ali je omogočena pridobitev nedovoljene koristi naročniku ali pri njem zaposlenim osebam, drugi stranki okvirnega sporazuma ali njenemu predstavniku, zastopniku, posredniku, je ničen.</w:t>
      </w:r>
    </w:p>
    <w:p w:rsidR="00F75449" w:rsidRPr="00E044D8" w:rsidRDefault="00F75449" w:rsidP="00F75449">
      <w:pPr>
        <w:keepLines/>
        <w:widowControl w:val="0"/>
        <w:tabs>
          <w:tab w:val="left" w:pos="2155"/>
        </w:tabs>
        <w:jc w:val="both"/>
        <w:rPr>
          <w:rFonts w:ascii="Trebuchet MS" w:hAnsi="Trebuchet MS"/>
          <w:szCs w:val="16"/>
        </w:rPr>
      </w:pPr>
    </w:p>
    <w:p w:rsidR="000939F9" w:rsidRPr="000939F9" w:rsidRDefault="000939F9" w:rsidP="000939F9">
      <w:pPr>
        <w:keepLines/>
        <w:widowControl w:val="0"/>
        <w:tabs>
          <w:tab w:val="left" w:pos="2155"/>
        </w:tabs>
        <w:ind w:left="705" w:hanging="705"/>
        <w:jc w:val="both"/>
        <w:rPr>
          <w:rFonts w:ascii="Trebuchet MS" w:hAnsi="Trebuchet MS"/>
          <w:szCs w:val="16"/>
        </w:rPr>
      </w:pPr>
      <w:r>
        <w:rPr>
          <w:rFonts w:ascii="Trebuchet MS" w:hAnsi="Trebuchet MS"/>
          <w:szCs w:val="16"/>
        </w:rPr>
        <w:t>5.10</w:t>
      </w:r>
      <w:r w:rsidRPr="000939F9">
        <w:rPr>
          <w:rFonts w:ascii="Trebuchet MS" w:hAnsi="Trebuchet MS"/>
          <w:szCs w:val="16"/>
        </w:rPr>
        <w:tab/>
        <w:t xml:space="preserve">Pravno varstvo ponudnikov, naročnika in javnega interesa v postopku oddaje predmetnega javnega naročila se ureja v skladu s 1. členom Zakona o pravnem varstvu v postopkih javnega naročanja (Uradni list RS, št. 43/11, 60/11 - ZTP-D, 63/13, 90/14 - ZDU-1l, 95/14 - ZIPRS1415-C, 96/15 - ZIPRS1617, 80/16 - ZIPRS1718, 60/17, 72/19; v nadaljevanju: ZPVPJN). </w:t>
      </w:r>
    </w:p>
    <w:p w:rsidR="000939F9" w:rsidRPr="000939F9" w:rsidRDefault="000939F9" w:rsidP="000939F9">
      <w:pPr>
        <w:keepLines/>
        <w:widowControl w:val="0"/>
        <w:tabs>
          <w:tab w:val="left" w:pos="2155"/>
        </w:tabs>
        <w:ind w:left="705" w:hanging="705"/>
        <w:jc w:val="both"/>
        <w:rPr>
          <w:rFonts w:ascii="Trebuchet MS" w:hAnsi="Trebuchet MS"/>
          <w:szCs w:val="16"/>
        </w:rPr>
      </w:pPr>
    </w:p>
    <w:p w:rsidR="000939F9" w:rsidRPr="000939F9" w:rsidRDefault="000939F9" w:rsidP="000939F9">
      <w:pPr>
        <w:keepLines/>
        <w:widowControl w:val="0"/>
        <w:tabs>
          <w:tab w:val="left" w:pos="2155"/>
        </w:tabs>
        <w:ind w:left="705" w:hanging="705"/>
        <w:jc w:val="both"/>
        <w:rPr>
          <w:rFonts w:ascii="Trebuchet MS" w:hAnsi="Trebuchet MS"/>
          <w:szCs w:val="16"/>
        </w:rPr>
      </w:pPr>
      <w:r w:rsidRPr="000939F9">
        <w:rPr>
          <w:rFonts w:ascii="Trebuchet MS" w:hAnsi="Trebuchet MS"/>
          <w:szCs w:val="16"/>
        </w:rPr>
        <w:tab/>
        <w:t xml:space="preserve">Zahtevek za revizijo lahko vloži vsaka oseba, ki ima ali je imela interes za dodelitev javnega naročila in ji je ali bi ji lahko z domnevno kršitvijo nastala škoda, ter zagovornik javnega interesa. Zahtevek za revizijo, ki se nanaša na vsebino objave in/ali razpisno dokumentacijo, se, razen v primeru iz četrtega odstavka 25. člena ZPVPJN, vloži v desetih delovnih dneh od dneva objave obvestila o javnem naročilu, vendar ne po roku za prejem </w:t>
      </w:r>
      <w:r w:rsidR="00637613">
        <w:rPr>
          <w:rFonts w:ascii="Trebuchet MS" w:hAnsi="Trebuchet MS"/>
          <w:szCs w:val="16"/>
        </w:rPr>
        <w:t>ponudb</w:t>
      </w:r>
      <w:r w:rsidRPr="000939F9">
        <w:rPr>
          <w:rFonts w:ascii="Trebuchet MS" w:hAnsi="Trebuchet MS"/>
          <w:szCs w:val="16"/>
        </w:rPr>
        <w:t xml:space="preserve">. Zahtevek za revizijo se vloži preko portala eRevizija. </w:t>
      </w:r>
    </w:p>
    <w:p w:rsidR="00F75449" w:rsidRPr="00E044D8" w:rsidRDefault="00F75449" w:rsidP="00F75449">
      <w:pPr>
        <w:jc w:val="both"/>
        <w:rPr>
          <w:rFonts w:ascii="Trebuchet MS" w:hAnsi="Trebuchet MS"/>
          <w:b/>
          <w:szCs w:val="16"/>
        </w:rPr>
      </w:pPr>
    </w:p>
    <w:p w:rsidR="00F75449" w:rsidRPr="00E044D8" w:rsidRDefault="000939F9" w:rsidP="00F75449">
      <w:pPr>
        <w:ind w:left="720" w:hanging="720"/>
        <w:jc w:val="both"/>
        <w:rPr>
          <w:rFonts w:ascii="Trebuchet MS" w:hAnsi="Trebuchet MS"/>
          <w:szCs w:val="16"/>
        </w:rPr>
      </w:pPr>
      <w:r>
        <w:rPr>
          <w:rFonts w:ascii="Trebuchet MS" w:hAnsi="Trebuchet MS"/>
          <w:szCs w:val="16"/>
        </w:rPr>
        <w:t>5.11</w:t>
      </w:r>
      <w:r w:rsidR="00F75449" w:rsidRPr="00E044D8">
        <w:rPr>
          <w:rFonts w:ascii="Trebuchet MS" w:hAnsi="Trebuchet MS"/>
          <w:szCs w:val="16"/>
        </w:rPr>
        <w:tab/>
        <w:t>Naročnik bo izvedel javno naročanje tako, da bo temeljilo na načelu prostega pretoka blaga, načelu svobode ustanavljanja, načelu prostega pretoka storitev, ki izhajajo iz Pogodbe o delovanju Evropske unije, in na načelih gospodarnosti, učinkovitosti in uspešnosti, zagotavljanja konkurence med ponudniki, transparentnosti javnega naročanja, enakopravne obravnave ponudnikov in sorazmernosti.</w:t>
      </w:r>
      <w:bookmarkEnd w:id="24"/>
    </w:p>
    <w:p w:rsidR="00F75449" w:rsidRPr="00CE525B" w:rsidRDefault="00F75449" w:rsidP="00F75449">
      <w:pPr>
        <w:ind w:left="720" w:hanging="720"/>
        <w:jc w:val="both"/>
        <w:rPr>
          <w:rFonts w:ascii="Trebuchet MS" w:hAnsi="Trebuchet MS"/>
          <w:szCs w:val="16"/>
        </w:rPr>
      </w:pPr>
    </w:p>
    <w:p w:rsidR="00F75449" w:rsidRPr="00CE525B" w:rsidRDefault="00F75449" w:rsidP="00F75449">
      <w:pPr>
        <w:ind w:left="720" w:hanging="720"/>
        <w:jc w:val="both"/>
        <w:rPr>
          <w:rFonts w:ascii="Trebuchet MS" w:hAnsi="Trebuchet MS"/>
          <w:szCs w:val="16"/>
        </w:rPr>
      </w:pPr>
    </w:p>
    <w:tbl>
      <w:tblPr>
        <w:tblW w:w="9948" w:type="dxa"/>
        <w:tblLook w:val="01E0" w:firstRow="1" w:lastRow="1" w:firstColumn="1" w:lastColumn="1" w:noHBand="0" w:noVBand="0"/>
      </w:tblPr>
      <w:tblGrid>
        <w:gridCol w:w="4248"/>
        <w:gridCol w:w="5700"/>
      </w:tblGrid>
      <w:tr w:rsidR="00F75449" w:rsidRPr="00CE525B" w:rsidTr="00F75449">
        <w:tc>
          <w:tcPr>
            <w:tcW w:w="4248" w:type="dxa"/>
            <w:shd w:val="clear" w:color="auto" w:fill="auto"/>
          </w:tcPr>
          <w:p w:rsidR="00F75449" w:rsidRPr="00CE525B" w:rsidRDefault="00F75449" w:rsidP="00F75449">
            <w:pPr>
              <w:jc w:val="both"/>
              <w:rPr>
                <w:rFonts w:ascii="Trebuchet MS" w:hAnsi="Trebuchet MS"/>
                <w:b/>
                <w:bCs/>
                <w:szCs w:val="16"/>
              </w:rPr>
            </w:pPr>
          </w:p>
          <w:p w:rsidR="00F75449" w:rsidRPr="00CE525B" w:rsidRDefault="00F75449" w:rsidP="00B66C99">
            <w:pPr>
              <w:jc w:val="both"/>
              <w:rPr>
                <w:rFonts w:ascii="Trebuchet MS" w:hAnsi="Trebuchet MS"/>
                <w:b/>
                <w:bCs/>
                <w:szCs w:val="16"/>
              </w:rPr>
            </w:pPr>
            <w:r w:rsidRPr="00CE525B">
              <w:rPr>
                <w:rFonts w:ascii="Trebuchet MS" w:hAnsi="Trebuchet MS"/>
                <w:b/>
                <w:bCs/>
                <w:szCs w:val="16"/>
              </w:rPr>
              <w:t xml:space="preserve">V Ljubljani, dne </w:t>
            </w:r>
            <w:r w:rsidR="00B66C99">
              <w:rPr>
                <w:rFonts w:ascii="Trebuchet MS" w:hAnsi="Trebuchet MS"/>
                <w:b/>
                <w:bCs/>
                <w:szCs w:val="16"/>
              </w:rPr>
              <w:t>_____________</w:t>
            </w:r>
          </w:p>
        </w:tc>
        <w:tc>
          <w:tcPr>
            <w:tcW w:w="5700" w:type="dxa"/>
            <w:shd w:val="clear" w:color="auto" w:fill="auto"/>
          </w:tcPr>
          <w:p w:rsidR="00F75449" w:rsidRPr="00CE525B" w:rsidRDefault="00F75449" w:rsidP="00F75449">
            <w:pPr>
              <w:jc w:val="center"/>
              <w:rPr>
                <w:rFonts w:ascii="Trebuchet MS" w:hAnsi="Trebuchet MS"/>
                <w:b/>
                <w:bCs/>
                <w:szCs w:val="16"/>
              </w:rPr>
            </w:pPr>
          </w:p>
          <w:p w:rsidR="00F75449" w:rsidRPr="00CE525B" w:rsidRDefault="00F75449" w:rsidP="00F75449">
            <w:pPr>
              <w:jc w:val="center"/>
              <w:rPr>
                <w:rFonts w:ascii="Trebuchet MS" w:hAnsi="Trebuchet MS"/>
                <w:b/>
                <w:bCs/>
                <w:szCs w:val="16"/>
              </w:rPr>
            </w:pPr>
            <w:r w:rsidRPr="00CE525B">
              <w:rPr>
                <w:rFonts w:ascii="Trebuchet MS" w:hAnsi="Trebuchet MS"/>
                <w:b/>
                <w:bCs/>
                <w:szCs w:val="16"/>
              </w:rPr>
              <w:t>Naročnik</w:t>
            </w:r>
          </w:p>
          <w:p w:rsidR="00F75449" w:rsidRPr="00CE525B" w:rsidRDefault="00F75449" w:rsidP="00F75449">
            <w:pPr>
              <w:jc w:val="center"/>
              <w:rPr>
                <w:rFonts w:ascii="Trebuchet MS" w:hAnsi="Trebuchet MS"/>
                <w:b/>
                <w:bCs/>
                <w:szCs w:val="16"/>
              </w:rPr>
            </w:pPr>
            <w:r w:rsidRPr="00CE525B">
              <w:rPr>
                <w:rFonts w:ascii="Trebuchet MS" w:hAnsi="Trebuchet MS"/>
                <w:b/>
                <w:bCs/>
                <w:szCs w:val="16"/>
              </w:rPr>
              <w:t>PLINOVODI d.o.o.</w:t>
            </w:r>
          </w:p>
          <w:p w:rsidR="00F75449" w:rsidRPr="00CE525B" w:rsidRDefault="00F75449" w:rsidP="00F75449">
            <w:pPr>
              <w:jc w:val="center"/>
              <w:rPr>
                <w:rFonts w:ascii="Trebuchet MS" w:hAnsi="Trebuchet MS"/>
                <w:b/>
                <w:bCs/>
                <w:szCs w:val="16"/>
              </w:rPr>
            </w:pPr>
          </w:p>
        </w:tc>
      </w:tr>
      <w:tr w:rsidR="00F75449" w:rsidRPr="00CE525B" w:rsidTr="00F75449">
        <w:tc>
          <w:tcPr>
            <w:tcW w:w="4248" w:type="dxa"/>
            <w:shd w:val="clear" w:color="auto" w:fill="auto"/>
          </w:tcPr>
          <w:p w:rsidR="00F75449" w:rsidRPr="00CE525B" w:rsidRDefault="00F75449" w:rsidP="00F75449">
            <w:pPr>
              <w:jc w:val="both"/>
              <w:rPr>
                <w:rFonts w:ascii="Trebuchet MS" w:hAnsi="Trebuchet MS"/>
                <w:b/>
                <w:bCs/>
                <w:szCs w:val="16"/>
              </w:rPr>
            </w:pPr>
          </w:p>
        </w:tc>
        <w:tc>
          <w:tcPr>
            <w:tcW w:w="5700" w:type="dxa"/>
            <w:shd w:val="clear" w:color="auto" w:fill="auto"/>
          </w:tcPr>
          <w:p w:rsidR="00F75449" w:rsidRPr="00CE525B" w:rsidRDefault="00F75449" w:rsidP="00F75449">
            <w:pPr>
              <w:jc w:val="center"/>
              <w:rPr>
                <w:rFonts w:ascii="Trebuchet MS" w:hAnsi="Trebuchet MS"/>
                <w:b/>
                <w:bCs/>
                <w:szCs w:val="16"/>
              </w:rPr>
            </w:pPr>
          </w:p>
          <w:p w:rsidR="00F75449" w:rsidRPr="00CE525B" w:rsidRDefault="00F75449" w:rsidP="00F75449">
            <w:pPr>
              <w:jc w:val="center"/>
              <w:rPr>
                <w:rFonts w:ascii="Trebuchet MS" w:hAnsi="Trebuchet MS"/>
                <w:b/>
                <w:bCs/>
                <w:szCs w:val="16"/>
              </w:rPr>
            </w:pPr>
            <w:r w:rsidRPr="00CE525B">
              <w:rPr>
                <w:rFonts w:ascii="Trebuchet MS" w:hAnsi="Trebuchet MS"/>
                <w:b/>
                <w:bCs/>
                <w:szCs w:val="16"/>
              </w:rPr>
              <w:t>Glavni direktor</w:t>
            </w:r>
          </w:p>
          <w:p w:rsidR="00F75449" w:rsidRPr="00CE525B" w:rsidRDefault="00F75449" w:rsidP="00F75449">
            <w:pPr>
              <w:jc w:val="center"/>
              <w:rPr>
                <w:rFonts w:ascii="Trebuchet MS" w:hAnsi="Trebuchet MS"/>
                <w:b/>
                <w:bCs/>
                <w:szCs w:val="16"/>
              </w:rPr>
            </w:pPr>
            <w:r w:rsidRPr="00CE525B">
              <w:rPr>
                <w:rFonts w:ascii="Trebuchet MS" w:hAnsi="Trebuchet MS"/>
                <w:b/>
                <w:bCs/>
                <w:szCs w:val="16"/>
              </w:rPr>
              <w:t>Marjan Eberlinc</w:t>
            </w:r>
          </w:p>
          <w:p w:rsidR="00F75449" w:rsidRDefault="00F75449" w:rsidP="00F75449">
            <w:pPr>
              <w:rPr>
                <w:rFonts w:ascii="Trebuchet MS" w:hAnsi="Trebuchet MS"/>
                <w:b/>
                <w:bCs/>
                <w:szCs w:val="16"/>
              </w:rPr>
            </w:pPr>
          </w:p>
          <w:p w:rsidR="009D1C69" w:rsidRDefault="009D1C69" w:rsidP="00F75449">
            <w:pPr>
              <w:rPr>
                <w:rFonts w:ascii="Trebuchet MS" w:hAnsi="Trebuchet MS"/>
                <w:b/>
                <w:bCs/>
                <w:szCs w:val="16"/>
              </w:rPr>
            </w:pPr>
          </w:p>
          <w:p w:rsidR="009D1C69" w:rsidRPr="00CE525B" w:rsidRDefault="009D1C69" w:rsidP="00F75449">
            <w:pPr>
              <w:rPr>
                <w:rFonts w:ascii="Trebuchet MS" w:hAnsi="Trebuchet MS"/>
                <w:b/>
                <w:bCs/>
                <w:szCs w:val="16"/>
              </w:rPr>
            </w:pPr>
          </w:p>
        </w:tc>
      </w:tr>
      <w:tr w:rsidR="00F75449" w:rsidRPr="00CE525B" w:rsidTr="00F75449">
        <w:tc>
          <w:tcPr>
            <w:tcW w:w="4248" w:type="dxa"/>
            <w:shd w:val="clear" w:color="auto" w:fill="auto"/>
          </w:tcPr>
          <w:p w:rsidR="00F75449" w:rsidRPr="00CE525B" w:rsidRDefault="00F75449" w:rsidP="00F75449">
            <w:pPr>
              <w:jc w:val="both"/>
              <w:rPr>
                <w:rFonts w:ascii="Trebuchet MS" w:hAnsi="Trebuchet MS"/>
                <w:b/>
                <w:bCs/>
                <w:szCs w:val="16"/>
              </w:rPr>
            </w:pPr>
          </w:p>
        </w:tc>
        <w:tc>
          <w:tcPr>
            <w:tcW w:w="5700" w:type="dxa"/>
            <w:shd w:val="clear" w:color="auto" w:fill="auto"/>
          </w:tcPr>
          <w:p w:rsidR="00F75449" w:rsidRPr="00CE525B" w:rsidRDefault="00F75449" w:rsidP="00F75449">
            <w:pPr>
              <w:jc w:val="center"/>
              <w:rPr>
                <w:rFonts w:ascii="Trebuchet MS" w:hAnsi="Trebuchet MS"/>
                <w:b/>
                <w:bCs/>
                <w:szCs w:val="16"/>
              </w:rPr>
            </w:pPr>
          </w:p>
          <w:p w:rsidR="00F75449" w:rsidRPr="00CE525B" w:rsidRDefault="00F75449" w:rsidP="00F75449">
            <w:pPr>
              <w:jc w:val="center"/>
              <w:rPr>
                <w:rFonts w:ascii="Trebuchet MS" w:hAnsi="Trebuchet MS"/>
                <w:b/>
                <w:bCs/>
                <w:szCs w:val="16"/>
              </w:rPr>
            </w:pPr>
            <w:r w:rsidRPr="00CE525B">
              <w:rPr>
                <w:rFonts w:ascii="Trebuchet MS" w:hAnsi="Trebuchet MS"/>
                <w:b/>
                <w:bCs/>
                <w:szCs w:val="16"/>
              </w:rPr>
              <w:t>Namestnica glavnega direktorja</w:t>
            </w:r>
          </w:p>
          <w:p w:rsidR="00F75449" w:rsidRPr="00CE525B" w:rsidRDefault="00F75449" w:rsidP="00F75449">
            <w:pPr>
              <w:jc w:val="center"/>
              <w:rPr>
                <w:rFonts w:ascii="Trebuchet MS" w:hAnsi="Trebuchet MS"/>
                <w:b/>
                <w:bCs/>
                <w:szCs w:val="16"/>
              </w:rPr>
            </w:pPr>
            <w:r w:rsidRPr="00CE525B">
              <w:rPr>
                <w:rFonts w:ascii="Trebuchet MS" w:hAnsi="Trebuchet MS"/>
                <w:b/>
                <w:bCs/>
                <w:szCs w:val="16"/>
              </w:rPr>
              <w:t>mag. Sarah Jezernik</w:t>
            </w:r>
            <w:r w:rsidR="00D953B6">
              <w:rPr>
                <w:rFonts w:ascii="Trebuchet MS" w:hAnsi="Trebuchet MS"/>
                <w:b/>
                <w:bCs/>
                <w:szCs w:val="16"/>
              </w:rPr>
              <w:t xml:space="preserve"> Konovšek</w:t>
            </w:r>
          </w:p>
          <w:p w:rsidR="00F75449" w:rsidRPr="00CE525B" w:rsidRDefault="00F75449" w:rsidP="00F75449">
            <w:pPr>
              <w:rPr>
                <w:rFonts w:ascii="Trebuchet MS" w:hAnsi="Trebuchet MS"/>
                <w:b/>
                <w:bCs/>
                <w:szCs w:val="16"/>
              </w:rPr>
            </w:pPr>
          </w:p>
        </w:tc>
      </w:tr>
    </w:tbl>
    <w:p w:rsidR="00772A76" w:rsidRDefault="00772A76" w:rsidP="00772A76">
      <w:pPr>
        <w:jc w:val="both"/>
        <w:rPr>
          <w:rFonts w:ascii="Trebuchet MS" w:hAnsi="Trebuchet MS"/>
          <w:b/>
          <w:szCs w:val="16"/>
        </w:rPr>
      </w:pPr>
    </w:p>
    <w:p w:rsidR="00B66C99" w:rsidRDefault="00B66C99">
      <w:pPr>
        <w:rPr>
          <w:rFonts w:ascii="Trebuchet MS" w:hAnsi="Trebuchet MS"/>
          <w:b/>
          <w:szCs w:val="16"/>
        </w:rPr>
      </w:pPr>
      <w:bookmarkStart w:id="25" w:name="_Toc318977306"/>
      <w:bookmarkStart w:id="26" w:name="_Toc395537097"/>
      <w:bookmarkStart w:id="27" w:name="_Toc409010023"/>
      <w:bookmarkStart w:id="28" w:name="_Toc318977312"/>
      <w:r>
        <w:rPr>
          <w:rFonts w:ascii="Trebuchet MS" w:hAnsi="Trebuchet MS"/>
          <w:b/>
          <w:szCs w:val="16"/>
        </w:rPr>
        <w:br w:type="page"/>
      </w:r>
    </w:p>
    <w:p w:rsidR="000939F9" w:rsidRPr="000939F9" w:rsidRDefault="000939F9" w:rsidP="000939F9">
      <w:pPr>
        <w:jc w:val="both"/>
        <w:outlineLvl w:val="0"/>
        <w:rPr>
          <w:rFonts w:ascii="Trebuchet MS" w:hAnsi="Trebuchet MS"/>
          <w:b/>
          <w:szCs w:val="16"/>
        </w:rPr>
      </w:pPr>
      <w:bookmarkStart w:id="29" w:name="_Toc105579607"/>
      <w:bookmarkStart w:id="30" w:name="_Toc112746146"/>
      <w:bookmarkStart w:id="31" w:name="_Toc114211743"/>
      <w:bookmarkEnd w:id="25"/>
      <w:bookmarkEnd w:id="26"/>
      <w:bookmarkEnd w:id="27"/>
      <w:r w:rsidRPr="000939F9">
        <w:rPr>
          <w:rFonts w:ascii="Trebuchet MS" w:hAnsi="Trebuchet MS"/>
          <w:b/>
          <w:szCs w:val="16"/>
        </w:rPr>
        <w:lastRenderedPageBreak/>
        <w:t>PRILOGA 1</w:t>
      </w:r>
      <w:bookmarkEnd w:id="29"/>
      <w:bookmarkEnd w:id="30"/>
      <w:bookmarkEnd w:id="31"/>
    </w:p>
    <w:p w:rsidR="000939F9" w:rsidRPr="000939F9" w:rsidRDefault="000939F9" w:rsidP="000939F9">
      <w:pPr>
        <w:rPr>
          <w:rFonts w:ascii="Trebuchet MS" w:hAnsi="Trebuchet MS"/>
          <w:b/>
          <w:szCs w:val="16"/>
        </w:rPr>
      </w:pPr>
    </w:p>
    <w:p w:rsidR="000939F9" w:rsidRPr="000939F9" w:rsidRDefault="000939F9" w:rsidP="000939F9">
      <w:pPr>
        <w:jc w:val="both"/>
        <w:rPr>
          <w:rFonts w:ascii="Trebuchet MS" w:hAnsi="Trebuchet MS"/>
          <w:szCs w:val="16"/>
        </w:rPr>
      </w:pPr>
    </w:p>
    <w:p w:rsidR="000939F9" w:rsidRPr="000939F9" w:rsidRDefault="000939F9" w:rsidP="000939F9">
      <w:pPr>
        <w:jc w:val="both"/>
        <w:rPr>
          <w:rFonts w:ascii="Trebuchet MS" w:hAnsi="Trebuchet MS"/>
          <w:szCs w:val="16"/>
        </w:rPr>
      </w:pPr>
    </w:p>
    <w:p w:rsidR="000939F9" w:rsidRPr="000939F9" w:rsidRDefault="000939F9" w:rsidP="000939F9">
      <w:pPr>
        <w:jc w:val="both"/>
        <w:rPr>
          <w:rFonts w:ascii="Trebuchet MS" w:hAnsi="Trebuchet MS"/>
          <w:szCs w:val="16"/>
        </w:rPr>
      </w:pPr>
      <w:r w:rsidRPr="000939F9">
        <w:rPr>
          <w:rFonts w:ascii="Trebuchet MS" w:hAnsi="Trebuchet MS"/>
          <w:szCs w:val="16"/>
        </w:rPr>
        <w:t>IZJAVA O UDELEŽBI FIZIČNIH IN PRAVNIH OSEB V LASTNIŠTVU PONUDNIKA</w:t>
      </w:r>
    </w:p>
    <w:p w:rsidR="000939F9" w:rsidRPr="000939F9" w:rsidRDefault="000939F9" w:rsidP="000939F9">
      <w:pPr>
        <w:ind w:left="708"/>
        <w:jc w:val="both"/>
        <w:rPr>
          <w:rFonts w:ascii="Trebuchet MS" w:hAnsi="Trebuchet MS"/>
          <w:szCs w:val="16"/>
        </w:rPr>
      </w:pPr>
    </w:p>
    <w:p w:rsidR="000939F9" w:rsidRPr="000939F9" w:rsidRDefault="000939F9" w:rsidP="000939F9">
      <w:pPr>
        <w:ind w:left="708"/>
        <w:jc w:val="both"/>
        <w:rPr>
          <w:rFonts w:ascii="Trebuchet MS" w:hAnsi="Trebuchet MS"/>
          <w:szCs w:val="16"/>
        </w:rPr>
      </w:pPr>
    </w:p>
    <w:p w:rsidR="000939F9" w:rsidRPr="000939F9" w:rsidRDefault="000939F9" w:rsidP="000939F9">
      <w:pPr>
        <w:spacing w:line="360" w:lineRule="auto"/>
        <w:jc w:val="both"/>
        <w:rPr>
          <w:rFonts w:ascii="Trebuchet MS" w:hAnsi="Trebuchet MS"/>
          <w:szCs w:val="16"/>
        </w:rPr>
      </w:pPr>
      <w:r w:rsidRPr="000939F9">
        <w:rPr>
          <w:rFonts w:ascii="Trebuchet MS" w:hAnsi="Trebuchet MS"/>
          <w:szCs w:val="16"/>
        </w:rPr>
        <w:t xml:space="preserve">Ponudnik mora predložiti izjavo oziroma podatke o udeležbi fizičnih in pravnih oseb v lastništvu ponudnika, vključno z udeležbo tihih družbenikov, ter o gospodarskih subjektih, za katere se glede na določbe zakona, ki ureja gospodarske družbe, šteje, da so povezane družbe s ponudnikom. </w:t>
      </w:r>
    </w:p>
    <w:p w:rsidR="000939F9" w:rsidRPr="000939F9" w:rsidRDefault="000939F9" w:rsidP="000939F9">
      <w:pPr>
        <w:jc w:val="both"/>
        <w:rPr>
          <w:rFonts w:ascii="Trebuchet MS" w:hAnsi="Trebuchet MS" w:cs="Arial"/>
          <w:szCs w:val="16"/>
        </w:rPr>
      </w:pPr>
    </w:p>
    <w:p w:rsidR="000939F9" w:rsidRPr="000939F9" w:rsidRDefault="000939F9" w:rsidP="000939F9">
      <w:pPr>
        <w:jc w:val="both"/>
        <w:rPr>
          <w:rFonts w:ascii="Trebuchet MS" w:hAnsi="Trebuchet MS" w:cs="Arial"/>
          <w:szCs w:val="16"/>
        </w:rPr>
      </w:pPr>
      <w:r w:rsidRPr="000939F9">
        <w:rPr>
          <w:rFonts w:ascii="Trebuchet MS" w:hAnsi="Trebuchet MS" w:cs="Arial"/>
          <w:szCs w:val="16"/>
        </w:rPr>
        <w:t xml:space="preserve">Izjavljamo, da so pri lastništvu ponudnika udeležene naslednje </w:t>
      </w:r>
      <w:r w:rsidRPr="000939F9">
        <w:rPr>
          <w:rFonts w:ascii="Trebuchet MS" w:hAnsi="Trebuchet MS" w:cs="Arial"/>
          <w:szCs w:val="16"/>
          <w:u w:val="single"/>
        </w:rPr>
        <w:t>pravne osebe</w:t>
      </w:r>
      <w:r w:rsidRPr="000939F9">
        <w:rPr>
          <w:rFonts w:ascii="Trebuchet MS" w:hAnsi="Trebuchet MS" w:cs="Arial"/>
          <w:szCs w:val="16"/>
        </w:rPr>
        <w:t>, vključno z udeležbo tihih družbenikov:</w:t>
      </w:r>
    </w:p>
    <w:p w:rsidR="000939F9" w:rsidRPr="000939F9" w:rsidRDefault="000939F9" w:rsidP="000939F9">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0939F9" w:rsidRPr="000939F9" w:rsidTr="007A1582">
        <w:trPr>
          <w:trHeight w:val="284"/>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Št.</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Naziv</w:t>
            </w:r>
          </w:p>
        </w:tc>
        <w:tc>
          <w:tcPr>
            <w:tcW w:w="3685" w:type="dxa"/>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Sedež</w:t>
            </w:r>
          </w:p>
        </w:tc>
        <w:tc>
          <w:tcPr>
            <w:tcW w:w="184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Delež lastništva v %</w:t>
            </w:r>
          </w:p>
        </w:tc>
      </w:tr>
      <w:tr w:rsidR="000939F9" w:rsidRPr="000939F9" w:rsidTr="007A1582">
        <w:trPr>
          <w:trHeight w:val="340"/>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1.</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p>
        </w:tc>
        <w:tc>
          <w:tcPr>
            <w:tcW w:w="3685" w:type="dxa"/>
            <w:vAlign w:val="center"/>
          </w:tcPr>
          <w:p w:rsidR="000939F9" w:rsidRPr="000939F9" w:rsidRDefault="000939F9" w:rsidP="000939F9">
            <w:pPr>
              <w:jc w:val="center"/>
              <w:rPr>
                <w:rFonts w:ascii="Trebuchet MS" w:hAnsi="Trebuchet MS" w:cs="Arial"/>
                <w:szCs w:val="16"/>
              </w:rPr>
            </w:pPr>
          </w:p>
        </w:tc>
        <w:tc>
          <w:tcPr>
            <w:tcW w:w="1843"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2.</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p>
        </w:tc>
        <w:tc>
          <w:tcPr>
            <w:tcW w:w="3685" w:type="dxa"/>
            <w:vAlign w:val="center"/>
          </w:tcPr>
          <w:p w:rsidR="000939F9" w:rsidRPr="000939F9" w:rsidRDefault="000939F9" w:rsidP="000939F9">
            <w:pPr>
              <w:jc w:val="center"/>
              <w:rPr>
                <w:rFonts w:ascii="Trebuchet MS" w:hAnsi="Trebuchet MS" w:cs="Arial"/>
                <w:szCs w:val="16"/>
              </w:rPr>
            </w:pPr>
          </w:p>
        </w:tc>
        <w:tc>
          <w:tcPr>
            <w:tcW w:w="1843"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3.</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p>
        </w:tc>
        <w:tc>
          <w:tcPr>
            <w:tcW w:w="3685" w:type="dxa"/>
            <w:vAlign w:val="center"/>
          </w:tcPr>
          <w:p w:rsidR="000939F9" w:rsidRPr="000939F9" w:rsidRDefault="000939F9" w:rsidP="000939F9">
            <w:pPr>
              <w:jc w:val="center"/>
              <w:rPr>
                <w:rFonts w:ascii="Trebuchet MS" w:hAnsi="Trebuchet MS" w:cs="Arial"/>
                <w:szCs w:val="16"/>
              </w:rPr>
            </w:pPr>
          </w:p>
        </w:tc>
        <w:tc>
          <w:tcPr>
            <w:tcW w:w="1843"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4.</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p>
        </w:tc>
        <w:tc>
          <w:tcPr>
            <w:tcW w:w="3685" w:type="dxa"/>
            <w:vAlign w:val="center"/>
          </w:tcPr>
          <w:p w:rsidR="000939F9" w:rsidRPr="000939F9" w:rsidRDefault="000939F9" w:rsidP="000939F9">
            <w:pPr>
              <w:jc w:val="center"/>
              <w:rPr>
                <w:rFonts w:ascii="Trebuchet MS" w:hAnsi="Trebuchet MS" w:cs="Arial"/>
                <w:szCs w:val="16"/>
              </w:rPr>
            </w:pPr>
          </w:p>
        </w:tc>
        <w:tc>
          <w:tcPr>
            <w:tcW w:w="1843"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w:t>
            </w:r>
          </w:p>
        </w:tc>
        <w:tc>
          <w:tcPr>
            <w:tcW w:w="3403" w:type="dxa"/>
            <w:shd w:val="clear" w:color="auto" w:fill="auto"/>
            <w:vAlign w:val="center"/>
          </w:tcPr>
          <w:p w:rsidR="000939F9" w:rsidRPr="000939F9" w:rsidRDefault="000939F9" w:rsidP="000939F9">
            <w:pPr>
              <w:jc w:val="center"/>
              <w:rPr>
                <w:rFonts w:ascii="Trebuchet MS" w:hAnsi="Trebuchet MS" w:cs="Arial"/>
                <w:szCs w:val="16"/>
              </w:rPr>
            </w:pPr>
          </w:p>
        </w:tc>
        <w:tc>
          <w:tcPr>
            <w:tcW w:w="3685" w:type="dxa"/>
            <w:vAlign w:val="center"/>
          </w:tcPr>
          <w:p w:rsidR="000939F9" w:rsidRPr="000939F9" w:rsidRDefault="000939F9" w:rsidP="000939F9">
            <w:pPr>
              <w:jc w:val="center"/>
              <w:rPr>
                <w:rFonts w:ascii="Trebuchet MS" w:hAnsi="Trebuchet MS" w:cs="Arial"/>
                <w:szCs w:val="16"/>
              </w:rPr>
            </w:pPr>
          </w:p>
        </w:tc>
        <w:tc>
          <w:tcPr>
            <w:tcW w:w="1843" w:type="dxa"/>
            <w:shd w:val="clear" w:color="auto" w:fill="auto"/>
            <w:vAlign w:val="center"/>
          </w:tcPr>
          <w:p w:rsidR="000939F9" w:rsidRPr="000939F9" w:rsidRDefault="000939F9" w:rsidP="000939F9">
            <w:pPr>
              <w:jc w:val="center"/>
              <w:rPr>
                <w:rFonts w:ascii="Trebuchet MS" w:hAnsi="Trebuchet MS" w:cs="Arial"/>
                <w:szCs w:val="16"/>
              </w:rPr>
            </w:pPr>
          </w:p>
        </w:tc>
      </w:tr>
    </w:tbl>
    <w:p w:rsidR="000939F9" w:rsidRPr="000939F9" w:rsidRDefault="000939F9" w:rsidP="000939F9">
      <w:pPr>
        <w:jc w:val="both"/>
        <w:rPr>
          <w:rFonts w:ascii="Trebuchet MS" w:hAnsi="Trebuchet MS" w:cs="Arial"/>
          <w:b/>
          <w:szCs w:val="16"/>
        </w:rPr>
      </w:pPr>
    </w:p>
    <w:p w:rsidR="000939F9" w:rsidRPr="000939F9" w:rsidRDefault="000939F9" w:rsidP="000939F9">
      <w:pPr>
        <w:jc w:val="both"/>
        <w:rPr>
          <w:rFonts w:ascii="Trebuchet MS" w:hAnsi="Trebuchet MS" w:cs="Arial"/>
          <w:b/>
          <w:szCs w:val="16"/>
        </w:rPr>
      </w:pPr>
    </w:p>
    <w:p w:rsidR="000939F9" w:rsidRPr="000939F9" w:rsidRDefault="000939F9" w:rsidP="000939F9">
      <w:pPr>
        <w:jc w:val="both"/>
        <w:rPr>
          <w:rFonts w:ascii="Trebuchet MS" w:hAnsi="Trebuchet MS" w:cs="Arial"/>
          <w:szCs w:val="16"/>
        </w:rPr>
      </w:pPr>
      <w:r w:rsidRPr="000939F9">
        <w:rPr>
          <w:rFonts w:ascii="Trebuchet MS" w:hAnsi="Trebuchet MS" w:cs="Arial"/>
          <w:szCs w:val="16"/>
        </w:rPr>
        <w:t xml:space="preserve">Izjavljamo, da so pri lastništvu ponudnika udeležene naslednje </w:t>
      </w:r>
      <w:r w:rsidRPr="000939F9">
        <w:rPr>
          <w:rFonts w:ascii="Trebuchet MS" w:hAnsi="Trebuchet MS" w:cs="Arial"/>
          <w:szCs w:val="16"/>
          <w:u w:val="single"/>
        </w:rPr>
        <w:t>fizične osebe</w:t>
      </w:r>
      <w:r w:rsidRPr="000939F9">
        <w:rPr>
          <w:rFonts w:ascii="Trebuchet MS" w:hAnsi="Trebuchet MS" w:cs="Arial"/>
          <w:szCs w:val="16"/>
        </w:rPr>
        <w:t>, vključno z udeležbo tihih družbenikov:</w:t>
      </w:r>
    </w:p>
    <w:p w:rsidR="000939F9" w:rsidRPr="000939F9" w:rsidRDefault="000939F9" w:rsidP="000939F9">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43"/>
        <w:gridCol w:w="3622"/>
        <w:gridCol w:w="1968"/>
      </w:tblGrid>
      <w:tr w:rsidR="000939F9" w:rsidRPr="000939F9" w:rsidTr="007A1582">
        <w:trPr>
          <w:trHeight w:val="284"/>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Št.</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Ime in priimek</w:t>
            </w:r>
          </w:p>
        </w:tc>
        <w:tc>
          <w:tcPr>
            <w:tcW w:w="3622"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Naslov stalnega bivališča</w:t>
            </w:r>
          </w:p>
        </w:tc>
        <w:tc>
          <w:tcPr>
            <w:tcW w:w="1968"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Delež lastništva v %</w:t>
            </w: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1.</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p>
        </w:tc>
        <w:tc>
          <w:tcPr>
            <w:tcW w:w="3622" w:type="dxa"/>
            <w:shd w:val="clear" w:color="auto" w:fill="auto"/>
            <w:vAlign w:val="center"/>
          </w:tcPr>
          <w:p w:rsidR="000939F9" w:rsidRPr="000939F9" w:rsidRDefault="000939F9" w:rsidP="000939F9">
            <w:pPr>
              <w:jc w:val="center"/>
              <w:rPr>
                <w:rFonts w:ascii="Trebuchet MS" w:hAnsi="Trebuchet MS" w:cs="Arial"/>
                <w:szCs w:val="16"/>
              </w:rPr>
            </w:pPr>
          </w:p>
        </w:tc>
        <w:tc>
          <w:tcPr>
            <w:tcW w:w="1968"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2.</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p>
        </w:tc>
        <w:tc>
          <w:tcPr>
            <w:tcW w:w="3622" w:type="dxa"/>
            <w:shd w:val="clear" w:color="auto" w:fill="auto"/>
            <w:vAlign w:val="center"/>
          </w:tcPr>
          <w:p w:rsidR="000939F9" w:rsidRPr="000939F9" w:rsidRDefault="000939F9" w:rsidP="000939F9">
            <w:pPr>
              <w:jc w:val="center"/>
              <w:rPr>
                <w:rFonts w:ascii="Trebuchet MS" w:hAnsi="Trebuchet MS" w:cs="Arial"/>
                <w:szCs w:val="16"/>
              </w:rPr>
            </w:pPr>
          </w:p>
        </w:tc>
        <w:tc>
          <w:tcPr>
            <w:tcW w:w="1968"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3.</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p>
        </w:tc>
        <w:tc>
          <w:tcPr>
            <w:tcW w:w="3622" w:type="dxa"/>
            <w:shd w:val="clear" w:color="auto" w:fill="auto"/>
            <w:vAlign w:val="center"/>
          </w:tcPr>
          <w:p w:rsidR="000939F9" w:rsidRPr="000939F9" w:rsidRDefault="000939F9" w:rsidP="000939F9">
            <w:pPr>
              <w:jc w:val="center"/>
              <w:rPr>
                <w:rFonts w:ascii="Trebuchet MS" w:hAnsi="Trebuchet MS" w:cs="Arial"/>
                <w:szCs w:val="16"/>
              </w:rPr>
            </w:pPr>
          </w:p>
        </w:tc>
        <w:tc>
          <w:tcPr>
            <w:tcW w:w="1968"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4.</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p>
        </w:tc>
        <w:tc>
          <w:tcPr>
            <w:tcW w:w="3622" w:type="dxa"/>
            <w:shd w:val="clear" w:color="auto" w:fill="auto"/>
            <w:vAlign w:val="center"/>
          </w:tcPr>
          <w:p w:rsidR="000939F9" w:rsidRPr="000939F9" w:rsidRDefault="000939F9" w:rsidP="000939F9">
            <w:pPr>
              <w:jc w:val="center"/>
              <w:rPr>
                <w:rFonts w:ascii="Trebuchet MS" w:hAnsi="Trebuchet MS" w:cs="Arial"/>
                <w:szCs w:val="16"/>
              </w:rPr>
            </w:pPr>
          </w:p>
        </w:tc>
        <w:tc>
          <w:tcPr>
            <w:tcW w:w="1968"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w:t>
            </w:r>
          </w:p>
        </w:tc>
        <w:tc>
          <w:tcPr>
            <w:tcW w:w="3343" w:type="dxa"/>
            <w:shd w:val="clear" w:color="auto" w:fill="auto"/>
            <w:vAlign w:val="center"/>
          </w:tcPr>
          <w:p w:rsidR="000939F9" w:rsidRPr="000939F9" w:rsidRDefault="000939F9" w:rsidP="000939F9">
            <w:pPr>
              <w:jc w:val="center"/>
              <w:rPr>
                <w:rFonts w:ascii="Trebuchet MS" w:hAnsi="Trebuchet MS" w:cs="Arial"/>
                <w:szCs w:val="16"/>
              </w:rPr>
            </w:pPr>
          </w:p>
        </w:tc>
        <w:tc>
          <w:tcPr>
            <w:tcW w:w="3622" w:type="dxa"/>
            <w:shd w:val="clear" w:color="auto" w:fill="auto"/>
            <w:vAlign w:val="center"/>
          </w:tcPr>
          <w:p w:rsidR="000939F9" w:rsidRPr="000939F9" w:rsidRDefault="000939F9" w:rsidP="000939F9">
            <w:pPr>
              <w:jc w:val="center"/>
              <w:rPr>
                <w:rFonts w:ascii="Trebuchet MS" w:hAnsi="Trebuchet MS" w:cs="Arial"/>
                <w:szCs w:val="16"/>
              </w:rPr>
            </w:pPr>
          </w:p>
        </w:tc>
        <w:tc>
          <w:tcPr>
            <w:tcW w:w="1968" w:type="dxa"/>
            <w:shd w:val="clear" w:color="auto" w:fill="auto"/>
            <w:vAlign w:val="center"/>
          </w:tcPr>
          <w:p w:rsidR="000939F9" w:rsidRPr="000939F9" w:rsidRDefault="000939F9" w:rsidP="000939F9">
            <w:pPr>
              <w:jc w:val="center"/>
              <w:rPr>
                <w:rFonts w:ascii="Trebuchet MS" w:hAnsi="Trebuchet MS" w:cs="Arial"/>
                <w:szCs w:val="16"/>
              </w:rPr>
            </w:pPr>
          </w:p>
        </w:tc>
      </w:tr>
    </w:tbl>
    <w:p w:rsidR="000939F9" w:rsidRPr="000939F9" w:rsidRDefault="000939F9" w:rsidP="000939F9">
      <w:pPr>
        <w:jc w:val="both"/>
        <w:rPr>
          <w:rFonts w:ascii="Trebuchet MS" w:hAnsi="Trebuchet MS" w:cs="Arial"/>
          <w:b/>
          <w:szCs w:val="16"/>
        </w:rPr>
      </w:pPr>
    </w:p>
    <w:p w:rsidR="000939F9" w:rsidRPr="000939F9" w:rsidRDefault="000939F9" w:rsidP="000939F9">
      <w:pPr>
        <w:jc w:val="both"/>
        <w:rPr>
          <w:rFonts w:ascii="Trebuchet MS" w:hAnsi="Trebuchet MS" w:cs="Arial"/>
          <w:b/>
          <w:szCs w:val="16"/>
        </w:rPr>
      </w:pPr>
    </w:p>
    <w:p w:rsidR="000939F9" w:rsidRPr="000939F9" w:rsidRDefault="000939F9" w:rsidP="000939F9">
      <w:pPr>
        <w:jc w:val="both"/>
        <w:rPr>
          <w:rFonts w:ascii="Trebuchet MS" w:hAnsi="Trebuchet MS" w:cs="Arial"/>
          <w:szCs w:val="16"/>
        </w:rPr>
      </w:pPr>
      <w:r w:rsidRPr="000939F9">
        <w:rPr>
          <w:rFonts w:ascii="Trebuchet MS" w:hAnsi="Trebuchet MS" w:cs="Arial"/>
          <w:szCs w:val="16"/>
        </w:rPr>
        <w:t xml:space="preserve">Izjavljamo, da so skladno z določbami zakona, ki ureja gospodarske družbe, </w:t>
      </w:r>
      <w:r w:rsidRPr="000939F9">
        <w:rPr>
          <w:rFonts w:ascii="Trebuchet MS" w:hAnsi="Trebuchet MS" w:cs="Arial"/>
          <w:szCs w:val="16"/>
          <w:u w:val="single"/>
        </w:rPr>
        <w:t>povezane družbe</w:t>
      </w:r>
      <w:r w:rsidRPr="000939F9">
        <w:rPr>
          <w:rFonts w:ascii="Trebuchet MS" w:hAnsi="Trebuchet MS" w:cs="Arial"/>
          <w:szCs w:val="16"/>
        </w:rPr>
        <w:t xml:space="preserve"> s ponudnikom, naslednji gospodarski subjekti:</w:t>
      </w:r>
    </w:p>
    <w:p w:rsidR="000939F9" w:rsidRPr="000939F9" w:rsidRDefault="000939F9" w:rsidP="000939F9">
      <w:pPr>
        <w:jc w:val="both"/>
        <w:rPr>
          <w:rFonts w:ascii="Trebuchet MS" w:hAnsi="Trebuchet MS" w:cs="Arial"/>
          <w:szCs w:val="16"/>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319"/>
        <w:gridCol w:w="3594"/>
        <w:gridCol w:w="2020"/>
      </w:tblGrid>
      <w:tr w:rsidR="000939F9" w:rsidRPr="000939F9" w:rsidTr="007A1582">
        <w:trPr>
          <w:trHeight w:val="284"/>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Št.</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Naziv</w:t>
            </w:r>
          </w:p>
        </w:tc>
        <w:tc>
          <w:tcPr>
            <w:tcW w:w="3594"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Sedež</w:t>
            </w:r>
          </w:p>
        </w:tc>
        <w:tc>
          <w:tcPr>
            <w:tcW w:w="2020"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Matična številka</w:t>
            </w: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1.</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p>
        </w:tc>
        <w:tc>
          <w:tcPr>
            <w:tcW w:w="3594" w:type="dxa"/>
            <w:shd w:val="clear" w:color="auto" w:fill="auto"/>
            <w:vAlign w:val="center"/>
          </w:tcPr>
          <w:p w:rsidR="000939F9" w:rsidRPr="000939F9" w:rsidRDefault="000939F9" w:rsidP="000939F9">
            <w:pPr>
              <w:jc w:val="center"/>
              <w:rPr>
                <w:rFonts w:ascii="Trebuchet MS" w:hAnsi="Trebuchet MS" w:cs="Arial"/>
                <w:szCs w:val="16"/>
              </w:rPr>
            </w:pPr>
          </w:p>
        </w:tc>
        <w:tc>
          <w:tcPr>
            <w:tcW w:w="2020"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2.</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p>
        </w:tc>
        <w:tc>
          <w:tcPr>
            <w:tcW w:w="3594" w:type="dxa"/>
            <w:shd w:val="clear" w:color="auto" w:fill="auto"/>
            <w:vAlign w:val="center"/>
          </w:tcPr>
          <w:p w:rsidR="000939F9" w:rsidRPr="000939F9" w:rsidRDefault="000939F9" w:rsidP="000939F9">
            <w:pPr>
              <w:jc w:val="center"/>
              <w:rPr>
                <w:rFonts w:ascii="Trebuchet MS" w:hAnsi="Trebuchet MS" w:cs="Arial"/>
                <w:szCs w:val="16"/>
              </w:rPr>
            </w:pPr>
          </w:p>
        </w:tc>
        <w:tc>
          <w:tcPr>
            <w:tcW w:w="2020"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3.</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p>
        </w:tc>
        <w:tc>
          <w:tcPr>
            <w:tcW w:w="3594" w:type="dxa"/>
            <w:shd w:val="clear" w:color="auto" w:fill="auto"/>
            <w:vAlign w:val="center"/>
          </w:tcPr>
          <w:p w:rsidR="000939F9" w:rsidRPr="000939F9" w:rsidRDefault="000939F9" w:rsidP="000939F9">
            <w:pPr>
              <w:jc w:val="center"/>
              <w:rPr>
                <w:rFonts w:ascii="Trebuchet MS" w:hAnsi="Trebuchet MS" w:cs="Arial"/>
                <w:szCs w:val="16"/>
              </w:rPr>
            </w:pPr>
          </w:p>
        </w:tc>
        <w:tc>
          <w:tcPr>
            <w:tcW w:w="2020"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4.</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p>
        </w:tc>
        <w:tc>
          <w:tcPr>
            <w:tcW w:w="3594" w:type="dxa"/>
            <w:shd w:val="clear" w:color="auto" w:fill="auto"/>
            <w:vAlign w:val="center"/>
          </w:tcPr>
          <w:p w:rsidR="000939F9" w:rsidRPr="000939F9" w:rsidRDefault="000939F9" w:rsidP="000939F9">
            <w:pPr>
              <w:jc w:val="center"/>
              <w:rPr>
                <w:rFonts w:ascii="Trebuchet MS" w:hAnsi="Trebuchet MS" w:cs="Arial"/>
                <w:szCs w:val="16"/>
              </w:rPr>
            </w:pPr>
          </w:p>
        </w:tc>
        <w:tc>
          <w:tcPr>
            <w:tcW w:w="2020" w:type="dxa"/>
            <w:shd w:val="clear" w:color="auto" w:fill="auto"/>
            <w:vAlign w:val="center"/>
          </w:tcPr>
          <w:p w:rsidR="000939F9" w:rsidRPr="000939F9" w:rsidRDefault="000939F9" w:rsidP="000939F9">
            <w:pPr>
              <w:jc w:val="center"/>
              <w:rPr>
                <w:rFonts w:ascii="Trebuchet MS" w:hAnsi="Trebuchet MS" w:cs="Arial"/>
                <w:szCs w:val="16"/>
              </w:rPr>
            </w:pPr>
          </w:p>
        </w:tc>
      </w:tr>
      <w:tr w:rsidR="000939F9" w:rsidRPr="000939F9" w:rsidTr="007A1582">
        <w:trPr>
          <w:trHeight w:val="340"/>
        </w:trPr>
        <w:tc>
          <w:tcPr>
            <w:tcW w:w="531" w:type="dxa"/>
            <w:shd w:val="clear" w:color="auto" w:fill="auto"/>
            <w:vAlign w:val="center"/>
          </w:tcPr>
          <w:p w:rsidR="000939F9" w:rsidRPr="000939F9" w:rsidRDefault="000939F9" w:rsidP="000939F9">
            <w:pPr>
              <w:jc w:val="center"/>
              <w:rPr>
                <w:rFonts w:ascii="Trebuchet MS" w:hAnsi="Trebuchet MS" w:cs="Arial"/>
                <w:szCs w:val="16"/>
              </w:rPr>
            </w:pPr>
            <w:r w:rsidRPr="000939F9">
              <w:rPr>
                <w:rFonts w:ascii="Trebuchet MS" w:hAnsi="Trebuchet MS" w:cs="Arial"/>
                <w:szCs w:val="16"/>
              </w:rPr>
              <w:t>….</w:t>
            </w:r>
          </w:p>
        </w:tc>
        <w:tc>
          <w:tcPr>
            <w:tcW w:w="3319" w:type="dxa"/>
            <w:shd w:val="clear" w:color="auto" w:fill="auto"/>
            <w:vAlign w:val="center"/>
          </w:tcPr>
          <w:p w:rsidR="000939F9" w:rsidRPr="000939F9" w:rsidRDefault="000939F9" w:rsidP="000939F9">
            <w:pPr>
              <w:jc w:val="center"/>
              <w:rPr>
                <w:rFonts w:ascii="Trebuchet MS" w:hAnsi="Trebuchet MS" w:cs="Arial"/>
                <w:szCs w:val="16"/>
              </w:rPr>
            </w:pPr>
          </w:p>
        </w:tc>
        <w:tc>
          <w:tcPr>
            <w:tcW w:w="3594" w:type="dxa"/>
            <w:shd w:val="clear" w:color="auto" w:fill="auto"/>
            <w:vAlign w:val="center"/>
          </w:tcPr>
          <w:p w:rsidR="000939F9" w:rsidRPr="000939F9" w:rsidRDefault="000939F9" w:rsidP="000939F9">
            <w:pPr>
              <w:jc w:val="center"/>
              <w:rPr>
                <w:rFonts w:ascii="Trebuchet MS" w:hAnsi="Trebuchet MS" w:cs="Arial"/>
                <w:szCs w:val="16"/>
              </w:rPr>
            </w:pPr>
          </w:p>
        </w:tc>
        <w:tc>
          <w:tcPr>
            <w:tcW w:w="2020" w:type="dxa"/>
            <w:shd w:val="clear" w:color="auto" w:fill="auto"/>
            <w:vAlign w:val="center"/>
          </w:tcPr>
          <w:p w:rsidR="000939F9" w:rsidRPr="000939F9" w:rsidRDefault="000939F9" w:rsidP="000939F9">
            <w:pPr>
              <w:jc w:val="center"/>
              <w:rPr>
                <w:rFonts w:ascii="Trebuchet MS" w:hAnsi="Trebuchet MS" w:cs="Arial"/>
                <w:szCs w:val="16"/>
              </w:rPr>
            </w:pPr>
          </w:p>
        </w:tc>
      </w:tr>
    </w:tbl>
    <w:p w:rsidR="000939F9" w:rsidRPr="000939F9" w:rsidRDefault="000939F9" w:rsidP="000939F9">
      <w:pPr>
        <w:jc w:val="both"/>
        <w:rPr>
          <w:rFonts w:ascii="Trebuchet MS" w:hAnsi="Trebuchet MS" w:cs="Arial"/>
          <w:b/>
          <w:szCs w:val="16"/>
        </w:rPr>
      </w:pPr>
    </w:p>
    <w:p w:rsidR="000939F9" w:rsidRPr="000939F9" w:rsidRDefault="000939F9" w:rsidP="000939F9">
      <w:pPr>
        <w:jc w:val="both"/>
        <w:rPr>
          <w:rFonts w:ascii="Trebuchet MS" w:hAnsi="Trebuchet MS" w:cs="Arial"/>
          <w:b/>
          <w:sz w:val="18"/>
          <w:szCs w:val="18"/>
        </w:rPr>
      </w:pPr>
    </w:p>
    <w:p w:rsidR="000939F9" w:rsidRPr="000939F9" w:rsidRDefault="000939F9" w:rsidP="000939F9">
      <w:pPr>
        <w:jc w:val="both"/>
        <w:rPr>
          <w:rFonts w:ascii="Trebuchet MS" w:hAnsi="Trebuchet MS"/>
          <w:b/>
          <w:szCs w:val="16"/>
        </w:rPr>
      </w:pPr>
      <w:r w:rsidRPr="000939F9">
        <w:rPr>
          <w:rFonts w:ascii="Trebuchet MS" w:hAnsi="Trebuchet MS"/>
          <w:b/>
          <w:szCs w:val="16"/>
        </w:rPr>
        <w:t>V primeru, da gre za skupno (partnersko) ponudbo in/ali za ponudbo s podizvajalci, mora biti izpolnjena, podpisana in priložena PRILOGA 1 Razpisne dokumentacije za vsakega partnerja oziroma podizvajalca.</w:t>
      </w:r>
    </w:p>
    <w:p w:rsidR="000939F9" w:rsidRPr="000939F9" w:rsidRDefault="000939F9" w:rsidP="000939F9">
      <w:pPr>
        <w:jc w:val="both"/>
        <w:rPr>
          <w:rFonts w:ascii="Trebuchet MS" w:hAnsi="Trebuchet MS"/>
          <w:b/>
          <w:szCs w:val="16"/>
        </w:rPr>
      </w:pPr>
    </w:p>
    <w:p w:rsidR="000939F9" w:rsidRPr="000939F9" w:rsidRDefault="000939F9" w:rsidP="000939F9">
      <w:pPr>
        <w:jc w:val="both"/>
        <w:rPr>
          <w:rFonts w:ascii="Trebuchet MS" w:hAnsi="Trebuchet MS"/>
          <w:b/>
          <w:szCs w:val="16"/>
        </w:rPr>
      </w:pPr>
    </w:p>
    <w:p w:rsidR="000939F9" w:rsidRPr="000939F9" w:rsidRDefault="000939F9" w:rsidP="000939F9">
      <w:pPr>
        <w:jc w:val="both"/>
        <w:rPr>
          <w:rFonts w:ascii="Trebuchet MS" w:hAnsi="Trebuchet MS"/>
          <w:szCs w:val="16"/>
        </w:rPr>
      </w:pPr>
      <w:r w:rsidRPr="000939F9">
        <w:rPr>
          <w:rFonts w:ascii="Trebuchet MS" w:hAnsi="Trebuchet MS"/>
          <w:szCs w:val="16"/>
        </w:rPr>
        <w:t>Pod kazensko in materialno odgovornostjo s podpisom te izjave jamčimo, da v celotni lastniški strukturi ni udeleženih drugih fizičnih ter pravnih oseb in tihih družbenikov, ter gospodarskih subjektov, za katere se glede na določbe zakona, ki ureja gospodarske družbe, šteje, da so povezane družbe.</w:t>
      </w:r>
    </w:p>
    <w:p w:rsidR="000939F9" w:rsidRPr="000939F9" w:rsidRDefault="000939F9" w:rsidP="000939F9">
      <w:pPr>
        <w:jc w:val="both"/>
        <w:rPr>
          <w:rFonts w:ascii="Trebuchet MS" w:hAnsi="Trebuchet MS"/>
          <w:szCs w:val="16"/>
        </w:rPr>
      </w:pPr>
    </w:p>
    <w:p w:rsidR="000939F9" w:rsidRPr="000939F9" w:rsidRDefault="000939F9" w:rsidP="000939F9">
      <w:pPr>
        <w:jc w:val="both"/>
        <w:rPr>
          <w:rFonts w:ascii="Trebuchet MS" w:hAnsi="Trebuchet MS"/>
          <w:szCs w:val="16"/>
        </w:rPr>
      </w:pPr>
    </w:p>
    <w:p w:rsidR="000939F9" w:rsidRPr="000939F9" w:rsidRDefault="000939F9" w:rsidP="000939F9">
      <w:pPr>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0939F9" w:rsidRPr="000939F9" w:rsidTr="007A1582">
        <w:tc>
          <w:tcPr>
            <w:tcW w:w="5254" w:type="dxa"/>
            <w:shd w:val="clear" w:color="auto" w:fill="auto"/>
          </w:tcPr>
          <w:p w:rsidR="000939F9" w:rsidRPr="000939F9" w:rsidRDefault="000939F9" w:rsidP="000939F9">
            <w:pPr>
              <w:jc w:val="both"/>
              <w:rPr>
                <w:rFonts w:ascii="Trebuchet MS" w:hAnsi="Trebuchet MS"/>
                <w:b/>
                <w:bCs/>
                <w:szCs w:val="16"/>
              </w:rPr>
            </w:pPr>
            <w:r w:rsidRPr="000939F9">
              <w:rPr>
                <w:rFonts w:ascii="Trebuchet MS" w:hAnsi="Trebuchet MS"/>
                <w:b/>
                <w:bCs/>
                <w:szCs w:val="16"/>
              </w:rPr>
              <w:t>V _______________, dne _______________</w:t>
            </w:r>
          </w:p>
        </w:tc>
        <w:tc>
          <w:tcPr>
            <w:tcW w:w="3506" w:type="dxa"/>
            <w:shd w:val="clear" w:color="auto" w:fill="auto"/>
          </w:tcPr>
          <w:p w:rsidR="000939F9" w:rsidRPr="000939F9" w:rsidRDefault="000939F9" w:rsidP="000939F9">
            <w:pPr>
              <w:jc w:val="center"/>
              <w:rPr>
                <w:rFonts w:ascii="Trebuchet MS" w:hAnsi="Trebuchet MS"/>
                <w:b/>
                <w:bCs/>
                <w:szCs w:val="16"/>
              </w:rPr>
            </w:pPr>
            <w:r w:rsidRPr="000939F9">
              <w:rPr>
                <w:rFonts w:ascii="Trebuchet MS" w:hAnsi="Trebuchet MS"/>
                <w:b/>
                <w:bCs/>
                <w:szCs w:val="16"/>
              </w:rPr>
              <w:t>___________________</w:t>
            </w:r>
          </w:p>
          <w:p w:rsidR="000939F9" w:rsidRPr="000939F9" w:rsidRDefault="000939F9" w:rsidP="000939F9">
            <w:pPr>
              <w:jc w:val="center"/>
              <w:rPr>
                <w:rFonts w:ascii="Trebuchet MS" w:hAnsi="Trebuchet MS"/>
                <w:b/>
                <w:bCs/>
                <w:szCs w:val="16"/>
              </w:rPr>
            </w:pPr>
            <w:r w:rsidRPr="000939F9">
              <w:rPr>
                <w:rFonts w:ascii="Trebuchet MS" w:hAnsi="Trebuchet MS"/>
                <w:b/>
                <w:bCs/>
                <w:szCs w:val="16"/>
              </w:rPr>
              <w:t>(podpis ponudnika)</w:t>
            </w:r>
          </w:p>
        </w:tc>
      </w:tr>
    </w:tbl>
    <w:p w:rsidR="000939F9" w:rsidRPr="000939F9" w:rsidRDefault="000939F9" w:rsidP="000939F9">
      <w:pPr>
        <w:ind w:left="720" w:hanging="720"/>
        <w:jc w:val="both"/>
        <w:outlineLvl w:val="0"/>
        <w:rPr>
          <w:rFonts w:ascii="Trebuchet MS" w:hAnsi="Trebuchet MS"/>
          <w:b/>
          <w:szCs w:val="16"/>
        </w:rPr>
      </w:pPr>
    </w:p>
    <w:p w:rsidR="000939F9" w:rsidRPr="000939F9" w:rsidRDefault="000939F9" w:rsidP="000939F9">
      <w:pPr>
        <w:jc w:val="both"/>
        <w:outlineLvl w:val="0"/>
        <w:rPr>
          <w:rFonts w:ascii="Trebuchet MS" w:hAnsi="Trebuchet MS"/>
          <w:szCs w:val="16"/>
        </w:rPr>
      </w:pPr>
      <w:r w:rsidRPr="000939F9">
        <w:rPr>
          <w:rFonts w:ascii="Trebuchet MS" w:hAnsi="Trebuchet MS"/>
          <w:szCs w:val="16"/>
        </w:rPr>
        <w:t xml:space="preserve"> </w:t>
      </w:r>
    </w:p>
    <w:p w:rsidR="000939F9" w:rsidRDefault="000939F9">
      <w:pPr>
        <w:rPr>
          <w:rFonts w:ascii="Trebuchet MS" w:hAnsi="Trebuchet MS"/>
          <w:b/>
          <w:szCs w:val="16"/>
        </w:rPr>
      </w:pPr>
      <w:r>
        <w:rPr>
          <w:rFonts w:ascii="Trebuchet MS" w:hAnsi="Trebuchet MS"/>
          <w:b/>
          <w:szCs w:val="16"/>
        </w:rPr>
        <w:br w:type="page"/>
      </w:r>
    </w:p>
    <w:p w:rsidR="005206AB" w:rsidRPr="005206AB" w:rsidRDefault="005206AB" w:rsidP="005206AB">
      <w:pPr>
        <w:jc w:val="both"/>
        <w:outlineLvl w:val="0"/>
        <w:rPr>
          <w:rFonts w:ascii="Trebuchet MS" w:hAnsi="Trebuchet MS"/>
          <w:b/>
          <w:szCs w:val="16"/>
        </w:rPr>
      </w:pPr>
      <w:bookmarkStart w:id="32" w:name="_Toc42773307"/>
      <w:bookmarkStart w:id="33" w:name="_Toc114211744"/>
      <w:bookmarkEnd w:id="28"/>
      <w:r w:rsidRPr="005206AB">
        <w:rPr>
          <w:rFonts w:ascii="Trebuchet MS" w:hAnsi="Trebuchet MS"/>
          <w:b/>
          <w:szCs w:val="16"/>
        </w:rPr>
        <w:lastRenderedPageBreak/>
        <w:t xml:space="preserve">PRILOGA </w:t>
      </w:r>
      <w:bookmarkEnd w:id="32"/>
      <w:r>
        <w:rPr>
          <w:rFonts w:ascii="Trebuchet MS" w:hAnsi="Trebuchet MS"/>
          <w:b/>
          <w:szCs w:val="16"/>
        </w:rPr>
        <w:t>2</w:t>
      </w:r>
      <w:bookmarkEnd w:id="33"/>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IZJAVA O SPREJEMANJU SPLOŠNIH D</w:t>
      </w:r>
      <w:r w:rsidR="004238B4">
        <w:rPr>
          <w:rFonts w:ascii="Trebuchet MS" w:hAnsi="Trebuchet MS"/>
          <w:szCs w:val="16"/>
        </w:rPr>
        <w:t>OLOČIL ZA OPRAVLJANJE</w:t>
      </w:r>
      <w:r w:rsidRPr="005206AB">
        <w:rPr>
          <w:rFonts w:ascii="Trebuchet MS" w:hAnsi="Trebuchet MS"/>
          <w:szCs w:val="16"/>
        </w:rPr>
        <w:t xml:space="preserve"> NADZORA</w:t>
      </w: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Ponudnik s podpisom izjavlja, da sprejema splošna določila za izvajanje nadzora po GZ in obračunskega nadzora ter da izvajanje del in nalog koordinatorja za varnost in zdravje pri delu v izvajalni fazi projekta zajema:</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Nadzor strojne opreme in strojnih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w:t>
      </w:r>
      <w:r w:rsidR="00AF5C4C">
        <w:rPr>
          <w:rFonts w:ascii="Trebuchet MS" w:hAnsi="Trebuchet MS"/>
          <w:szCs w:val="16"/>
        </w:rPr>
        <w:t>adzor strojne opreme in strojno montažnih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in količinski nadzor strojno montažnih del vključno z opremo,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nad trdnostnim preizkusom (metoda DVGW 469B2 ali enakovredno) in tesnostnim preizkusom,</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podpisovanje mesečnih situacij,</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pregled dokončanih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primopredaja izvršenih del naročniku,</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in količinski nadzor vseh varilskih del in AKZ,</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primopredaja varjene in AK zaščitene infrastrukture (pred zasipi) nadzoru gradbenih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xml:space="preserve">- nadzor varilnih postopkov po </w:t>
      </w:r>
      <w:r w:rsidR="00C93E1D">
        <w:rPr>
          <w:rFonts w:ascii="Trebuchet MS" w:hAnsi="Trebuchet MS"/>
          <w:szCs w:val="16"/>
        </w:rPr>
        <w:t xml:space="preserve">SIST </w:t>
      </w:r>
      <w:r w:rsidRPr="005206AB">
        <w:rPr>
          <w:rFonts w:ascii="Trebuchet MS" w:hAnsi="Trebuchet MS"/>
          <w:szCs w:val="16"/>
        </w:rPr>
        <w:t xml:space="preserve">EN 288-3 ali enakovredno in </w:t>
      </w:r>
      <w:r w:rsidR="00C93E1D">
        <w:rPr>
          <w:rFonts w:ascii="Trebuchet MS" w:hAnsi="Trebuchet MS"/>
          <w:szCs w:val="16"/>
        </w:rPr>
        <w:t xml:space="preserve">SIST </w:t>
      </w:r>
      <w:r w:rsidRPr="005206AB">
        <w:rPr>
          <w:rFonts w:ascii="Trebuchet MS" w:hAnsi="Trebuchet MS"/>
          <w:szCs w:val="16"/>
        </w:rPr>
        <w:t>EN 288-9 ali enakovredno,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xml:space="preserve">- nadzor atestov varilnega osebja po </w:t>
      </w:r>
      <w:r w:rsidR="00C93E1D">
        <w:rPr>
          <w:rFonts w:ascii="Trebuchet MS" w:hAnsi="Trebuchet MS"/>
          <w:szCs w:val="16"/>
        </w:rPr>
        <w:t xml:space="preserve">SIST </w:t>
      </w:r>
      <w:r w:rsidRPr="005206AB">
        <w:rPr>
          <w:rFonts w:ascii="Trebuchet MS" w:hAnsi="Trebuchet MS"/>
          <w:szCs w:val="16"/>
        </w:rPr>
        <w:t>EN 287-1 ali enakovredno in varilne opreme,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kontrola stopnje zahtev po kakovosti D (tabelo 1 in 2) glede na SIST EN 12732 ali enakovredno,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usposobljenosti kontrolnega osebja nad varjenjem in antikorozijsko zaščito,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nad izvedbo varilne knjige,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podpisovanje mesečnih situacij,</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pregled dokončanih del.</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Nadzor gradbenih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xml:space="preserve">- nadzor gradbenih </w:t>
      </w:r>
      <w:r w:rsidR="00DD5A4F">
        <w:rPr>
          <w:rFonts w:ascii="Trebuchet MS" w:hAnsi="Trebuchet MS"/>
          <w:szCs w:val="16"/>
        </w:rPr>
        <w:t xml:space="preserve">del </w:t>
      </w:r>
      <w:r w:rsidRPr="005206AB">
        <w:rPr>
          <w:rFonts w:ascii="Trebuchet MS" w:hAnsi="Trebuchet MS"/>
          <w:szCs w:val="16"/>
        </w:rPr>
        <w:t>skladno z gradbeno zakonodajo,</w:t>
      </w:r>
    </w:p>
    <w:p w:rsidR="005206AB" w:rsidRPr="005206AB" w:rsidRDefault="00AF5C4C" w:rsidP="005206AB">
      <w:pPr>
        <w:spacing w:line="360" w:lineRule="auto"/>
        <w:jc w:val="both"/>
        <w:rPr>
          <w:rFonts w:ascii="Trebuchet MS" w:hAnsi="Trebuchet MS"/>
          <w:szCs w:val="16"/>
        </w:rPr>
      </w:pPr>
      <w:r>
        <w:rPr>
          <w:rFonts w:ascii="Trebuchet MS" w:hAnsi="Trebuchet MS"/>
          <w:szCs w:val="16"/>
        </w:rPr>
        <w:t xml:space="preserve">- </w:t>
      </w:r>
      <w:r w:rsidR="005206AB" w:rsidRPr="005206AB">
        <w:rPr>
          <w:rFonts w:ascii="Trebuchet MS" w:hAnsi="Trebuchet MS"/>
          <w:szCs w:val="16"/>
        </w:rPr>
        <w:t>nadzor</w:t>
      </w:r>
      <w:r>
        <w:rPr>
          <w:rFonts w:ascii="Trebuchet MS" w:hAnsi="Trebuchet MS"/>
          <w:szCs w:val="16"/>
        </w:rPr>
        <w:t xml:space="preserve"> gradbenih del</w:t>
      </w:r>
      <w:r w:rsidR="005206AB" w:rsidRPr="005206AB">
        <w:rPr>
          <w:rFonts w:ascii="Trebuchet MS" w:hAnsi="Trebuchet MS"/>
          <w:szCs w:val="16"/>
        </w:rPr>
        <w:t xml:space="preserve"> po projektni dokumentaciji,</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in količinski nadzor,</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pregled in potrjevanje gradbenega dnevnika,</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podpisovanje mesečnih situacij,</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pregled dokončanih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primopredaja izvršenih del naročniku,</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končni obračun,</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knjige obračunskih izmer.</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Nadzor geomehanike / geologije: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geomehanskih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nadzor vseh geomehanskih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določitev kategorije zemljišča pri izkopih in priprava podatkov za vnos v PID,</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pregled dokončanih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primopredaja izvršenih del naročniku.</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Nadzor elektro del in opreme: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elektro montažnih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in količinski nadzor elektro montažnih del vključno z opremo,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in količinski nadzor elektro instalacij vključno z instrumentacijsko opremo,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usposobljenosti osebja, ki izvaja elektro montažna dela in preveritev certifikata za izvajanje elektroinstalacijskih del v eksplozijsko ogroženih prostorih,</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nadzor pri izvedbi predpisanih meritev,</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podpisovanje mesečnih situacij,</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kakovostni pregled dokončanih del,</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sodelovanje pri primopredaji elektro montažnih del.</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Izvajanje del in nalog koordinatorja VZPD:</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usklajevanje izvajanja temeljnih načel varnosti in zdravja pri delu,</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zagotavljanje izvajanja določb varnostnega načrta,</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lastRenderedPageBreak/>
        <w:t>- uskladitev varnostnega načrta s morebitnimi spremembami,</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preverjanje varnega izvajanja postopkov na gradbišču,</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svetovanje investitorju v smislu zavarovanja njegovih interesov in odgovornosti,</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izdelava zapisnika pregleda gradbišča,</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vodenje knjige varstvenih ukrepov.</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Dokumenti:</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plan izvajanja nadzora z opredelitvijo aktivnosti glede na tehnologijo izvajanja po posameznih strokah, terminskega plana izvedbe in v skladu z internimi tehničnimi smernicami družbe Plinovodi d.o.o.,</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pregled programa kakovosti in protokolov izvajalca gradnje,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poročilo o pregledu projektne dokumentacije,</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dnevno poročilo iz gradbišča,</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dnevna fotodokumentacija,</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mesečno poročilo o nadzoru,</w:t>
      </w: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 končno poročilo o nadzoru.</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spacing w:line="360" w:lineRule="auto"/>
        <w:jc w:val="both"/>
        <w:rPr>
          <w:rFonts w:ascii="Trebuchet MS" w:hAnsi="Trebuchet MS"/>
          <w:b/>
          <w:noProof/>
          <w:szCs w:val="16"/>
        </w:rPr>
      </w:pPr>
      <w:r w:rsidRPr="005206AB">
        <w:rPr>
          <w:rFonts w:ascii="Trebuchet MS" w:hAnsi="Trebuchet MS"/>
          <w:b/>
          <w:noProof/>
          <w:szCs w:val="16"/>
        </w:rPr>
        <w:t>Izjavljamo, da smo seznanjeni z vsemi zgoraj opisanimi do</w:t>
      </w:r>
      <w:r w:rsidR="00D0054E">
        <w:rPr>
          <w:rFonts w:ascii="Trebuchet MS" w:hAnsi="Trebuchet MS"/>
          <w:b/>
          <w:noProof/>
          <w:szCs w:val="16"/>
        </w:rPr>
        <w:t>ločili za opravljanje</w:t>
      </w:r>
      <w:r w:rsidRPr="005206AB">
        <w:rPr>
          <w:rFonts w:ascii="Trebuchet MS" w:hAnsi="Trebuchet MS"/>
          <w:b/>
          <w:noProof/>
          <w:szCs w:val="16"/>
        </w:rPr>
        <w:t xml:space="preserve"> nadzora in izvajanje VZPD, da smo jih razumeli ter soglašamo, da jih bomo upoštevali in da so sestavni del ponudbe.</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ind w:left="708"/>
        <w:jc w:val="both"/>
        <w:rPr>
          <w:rFonts w:ascii="Trebuchet MS" w:hAnsi="Trebuchet MS"/>
          <w:noProof/>
          <w:szCs w:val="16"/>
        </w:rPr>
      </w:pPr>
    </w:p>
    <w:p w:rsidR="005206AB" w:rsidRPr="005206AB" w:rsidRDefault="005206AB" w:rsidP="005206AB">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5206AB" w:rsidRPr="005206AB" w:rsidTr="007007DD">
        <w:tc>
          <w:tcPr>
            <w:tcW w:w="5254" w:type="dxa"/>
          </w:tcPr>
          <w:p w:rsidR="005206AB" w:rsidRPr="005206AB" w:rsidRDefault="005206AB" w:rsidP="005206AB">
            <w:pPr>
              <w:jc w:val="both"/>
              <w:rPr>
                <w:rFonts w:ascii="Trebuchet MS" w:hAnsi="Trebuchet MS"/>
                <w:b/>
                <w:bCs/>
                <w:szCs w:val="16"/>
              </w:rPr>
            </w:pPr>
            <w:r w:rsidRPr="005206AB">
              <w:rPr>
                <w:rFonts w:ascii="Trebuchet MS" w:hAnsi="Trebuchet MS"/>
                <w:b/>
                <w:bCs/>
                <w:szCs w:val="16"/>
              </w:rPr>
              <w:t>V _______________, dne _______________</w:t>
            </w:r>
          </w:p>
        </w:tc>
        <w:tc>
          <w:tcPr>
            <w:tcW w:w="3506" w:type="dxa"/>
          </w:tcPr>
          <w:p w:rsidR="005206AB" w:rsidRPr="005206AB" w:rsidRDefault="005206AB" w:rsidP="005206AB">
            <w:pPr>
              <w:jc w:val="center"/>
              <w:rPr>
                <w:rFonts w:ascii="Trebuchet MS" w:hAnsi="Trebuchet MS"/>
                <w:b/>
                <w:bCs/>
                <w:szCs w:val="16"/>
              </w:rPr>
            </w:pPr>
            <w:r w:rsidRPr="005206AB">
              <w:rPr>
                <w:rFonts w:ascii="Trebuchet MS" w:hAnsi="Trebuchet MS"/>
                <w:b/>
                <w:bCs/>
                <w:szCs w:val="16"/>
              </w:rPr>
              <w:t>___________________</w:t>
            </w:r>
          </w:p>
          <w:p w:rsidR="005206AB" w:rsidRPr="005206AB" w:rsidRDefault="005206AB" w:rsidP="005206AB">
            <w:pPr>
              <w:jc w:val="center"/>
              <w:rPr>
                <w:rFonts w:ascii="Trebuchet MS" w:hAnsi="Trebuchet MS"/>
                <w:b/>
                <w:bCs/>
                <w:szCs w:val="16"/>
              </w:rPr>
            </w:pPr>
            <w:r w:rsidRPr="005206AB">
              <w:rPr>
                <w:rFonts w:ascii="Trebuchet MS" w:hAnsi="Trebuchet MS"/>
                <w:b/>
                <w:bCs/>
                <w:szCs w:val="16"/>
              </w:rPr>
              <w:t>(podpis ponudnika)</w:t>
            </w:r>
          </w:p>
        </w:tc>
      </w:tr>
    </w:tbl>
    <w:p w:rsidR="005206AB" w:rsidRPr="005206AB" w:rsidRDefault="005206AB" w:rsidP="005206AB">
      <w:pPr>
        <w:ind w:left="708"/>
        <w:jc w:val="both"/>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b/>
          <w:szCs w:val="16"/>
        </w:rPr>
      </w:pPr>
      <w:r w:rsidRPr="005206AB">
        <w:rPr>
          <w:rFonts w:ascii="Trebuchet MS" w:hAnsi="Trebuchet MS"/>
          <w:b/>
          <w:szCs w:val="16"/>
        </w:rPr>
        <w:br w:type="page"/>
      </w:r>
    </w:p>
    <w:p w:rsidR="005206AB" w:rsidRPr="005206AB" w:rsidRDefault="005206AB" w:rsidP="005206AB">
      <w:pPr>
        <w:jc w:val="both"/>
        <w:outlineLvl w:val="0"/>
        <w:rPr>
          <w:rFonts w:ascii="Trebuchet MS" w:hAnsi="Trebuchet MS"/>
          <w:b/>
          <w:szCs w:val="16"/>
        </w:rPr>
      </w:pPr>
      <w:bookmarkStart w:id="34" w:name="_Toc42773308"/>
      <w:bookmarkStart w:id="35" w:name="_Toc114211745"/>
      <w:r w:rsidRPr="005206AB">
        <w:rPr>
          <w:rFonts w:ascii="Trebuchet MS" w:hAnsi="Trebuchet MS"/>
          <w:b/>
          <w:szCs w:val="16"/>
        </w:rPr>
        <w:lastRenderedPageBreak/>
        <w:t xml:space="preserve">PRILOGA </w:t>
      </w:r>
      <w:bookmarkEnd w:id="34"/>
      <w:r>
        <w:rPr>
          <w:rFonts w:ascii="Trebuchet MS" w:hAnsi="Trebuchet MS"/>
          <w:b/>
          <w:szCs w:val="16"/>
        </w:rPr>
        <w:t>3</w:t>
      </w:r>
      <w:bookmarkEnd w:id="35"/>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 xml:space="preserve">IZJAVA O IZPOLNJEVANJU KADROVSKIH POGOJEV </w:t>
      </w: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Ponudnik mora predložiti imena in osebne reference oseb (strokovne izkušnj</w:t>
      </w:r>
      <w:r w:rsidR="008E76D5">
        <w:rPr>
          <w:rFonts w:ascii="Trebuchet MS" w:hAnsi="Trebuchet MS"/>
          <w:szCs w:val="16"/>
        </w:rPr>
        <w:t xml:space="preserve">e), ki bodo opravljale </w:t>
      </w:r>
      <w:r w:rsidRPr="005206AB">
        <w:rPr>
          <w:rFonts w:ascii="Trebuchet MS" w:hAnsi="Trebuchet MS"/>
          <w:szCs w:val="16"/>
        </w:rPr>
        <w:t xml:space="preserve">nadzor nad posamezno vrsto del po veljavni zakonodaji ter izvajanje del in nalog koordinatorja za varnost in zdravje pri delu v izvajalni fazi projekta ter predložiti vsa ustrezna dokazila. </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 xml:space="preserve">Ponudnik mora predložiti imena in reference osebja, ki bodo opravljali nadzor nad posamezno vrsto del ter koordinacijo VZPD. </w:t>
      </w:r>
    </w:p>
    <w:p w:rsidR="005206AB" w:rsidRPr="005206AB" w:rsidRDefault="005206AB" w:rsidP="005206AB">
      <w:pPr>
        <w:ind w:left="708"/>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Za nadzor pri gradnji, ki se bo izvajal na podlagi GZ ponudnik predloži za delavce tudi fotokopije vpisov v Inženirsko zbornico Slovenije (IZS) ali navede evidenčno številko pooblaščenega inženirja IZS.</w:t>
      </w: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V primeru, da ima ponudnik sedež v drugi državi članici EU ali v primeru, da so strokovnjaki iz drugih držav članic EU, potem ponudnik predloži fotokopijo potrdila o članstvu v enakovredni organizaciji v državi članici EU, kjer ima ponudnik ali posameznik sedež.</w:t>
      </w: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 xml:space="preserve">Glede na način ureditve opravljanja reguliranih poklicev po GZ, naročnik zahteva, da v kolikor ponudnik nastopa s kadri, ki še niso vpisani v imenik pooblaščenih inženirjev z aktivnim poklicnim nazivom Inženirske zbornice Slovenije, da ponudnik oziroma posameznik skupaj s ponudbo predloži izjavo, da bo do podpisa </w:t>
      </w:r>
      <w:r w:rsidR="005402D2">
        <w:rPr>
          <w:rFonts w:ascii="Trebuchet MS" w:hAnsi="Trebuchet MS"/>
          <w:szCs w:val="16"/>
        </w:rPr>
        <w:t>okvirnega sporazuma</w:t>
      </w:r>
      <w:r w:rsidRPr="005206AB">
        <w:rPr>
          <w:rFonts w:ascii="Trebuchet MS" w:hAnsi="Trebuchet MS"/>
          <w:szCs w:val="16"/>
        </w:rPr>
        <w:t xml:space="preserve"> pridobil priznanje poklicne kvalifikacije po GZ. Pri tem sta Inženirska zbornica Slovenije ali Zbornica za arhitekturo in prostor Slovenije tisti, ki za tuje ponudnike oziroma državljane potrdita, da je ponudnik ali posameznik kvalificiran za opravljanje določenega poklica.</w:t>
      </w:r>
    </w:p>
    <w:p w:rsidR="005206AB" w:rsidRPr="005206AB" w:rsidRDefault="005206AB" w:rsidP="005206AB">
      <w:pPr>
        <w:ind w:left="708"/>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Za koordinatorja VZPD predloži ponudnik fotokopijo veljavnega potrdila o strokovni usposobljenosti, skladno s Pravilnikom.</w:t>
      </w:r>
    </w:p>
    <w:p w:rsidR="005206AB" w:rsidRPr="005206AB" w:rsidRDefault="005206AB" w:rsidP="005206AB">
      <w:pPr>
        <w:ind w:left="708"/>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Ponudnik mora zagotoviti zadostno število inženirjev/oseb za opravljanje nadzora in nalog koordinatorja VZPD ter predložiti osebne reference (strokovne izkušnje) za:</w:t>
      </w:r>
    </w:p>
    <w:p w:rsidR="005206AB" w:rsidRPr="005206AB" w:rsidRDefault="005206AB" w:rsidP="005206AB">
      <w:pPr>
        <w:jc w:val="both"/>
        <w:rPr>
          <w:rFonts w:ascii="Trebuchet MS" w:hAnsi="Trebuchet MS"/>
          <w:szCs w:val="16"/>
        </w:rPr>
      </w:pPr>
      <w:r w:rsidRPr="005206AB">
        <w:rPr>
          <w:rFonts w:ascii="Trebuchet MS" w:hAnsi="Trebuchet MS"/>
          <w:szCs w:val="16"/>
        </w:rPr>
        <w:t>- strojna dela za najmanj 3 inženirje strojne stroke, ki so vpisani v imenik pooblaščenih inženirjev z aktivnim poklicnim nazivom (IZS) in 1 inženirja EWE ali IWE (lahko je eden izmed treh inženirjev strojne stroke, ki ima tudi veljavni EWE oz. IWE certifikat),</w:t>
      </w:r>
    </w:p>
    <w:p w:rsidR="005206AB" w:rsidRPr="005206AB" w:rsidRDefault="005206AB" w:rsidP="005206AB">
      <w:pPr>
        <w:jc w:val="both"/>
        <w:rPr>
          <w:rFonts w:ascii="Trebuchet MS" w:hAnsi="Trebuchet MS"/>
          <w:szCs w:val="16"/>
        </w:rPr>
      </w:pPr>
      <w:r w:rsidRPr="005206AB">
        <w:rPr>
          <w:rFonts w:ascii="Trebuchet MS" w:hAnsi="Trebuchet MS"/>
          <w:szCs w:val="16"/>
        </w:rPr>
        <w:t>- gradbena dela - najmanj 2 inženirja gradbene stroke, ki sta vpisana v imenik pooblaščenih inženirjev z aktivnim poklicnim nazivom (IZS),</w:t>
      </w:r>
    </w:p>
    <w:p w:rsidR="005206AB" w:rsidRPr="005206AB" w:rsidRDefault="005206AB" w:rsidP="005206AB">
      <w:pPr>
        <w:jc w:val="both"/>
        <w:rPr>
          <w:rFonts w:ascii="Trebuchet MS" w:hAnsi="Trebuchet MS"/>
          <w:szCs w:val="16"/>
        </w:rPr>
      </w:pPr>
      <w:r w:rsidRPr="005206AB">
        <w:rPr>
          <w:rFonts w:ascii="Trebuchet MS" w:hAnsi="Trebuchet MS"/>
          <w:szCs w:val="16"/>
        </w:rPr>
        <w:t>- geomehaniko / geologijo - najmanj 1 inženir geologije ali gradbene stroke, ki je vpisan v imenik pooblaščenih inženirjev z aktivnim poklicnim nazivom (IZS),</w:t>
      </w:r>
    </w:p>
    <w:p w:rsidR="005206AB" w:rsidRPr="005206AB" w:rsidRDefault="005206AB" w:rsidP="005206AB">
      <w:pPr>
        <w:jc w:val="both"/>
        <w:rPr>
          <w:rFonts w:ascii="Trebuchet MS" w:hAnsi="Trebuchet MS"/>
          <w:szCs w:val="16"/>
        </w:rPr>
      </w:pPr>
      <w:r w:rsidRPr="005206AB">
        <w:rPr>
          <w:rFonts w:ascii="Trebuchet MS" w:hAnsi="Trebuchet MS"/>
          <w:szCs w:val="16"/>
        </w:rPr>
        <w:t>- elektro dela - najmanj 2 inženirja elektro stroke, ki sta vpisana v imenik pooblaščenih inženirjev z aktivnim poklicnim nazivom (IZS) in</w:t>
      </w:r>
    </w:p>
    <w:p w:rsidR="005206AB" w:rsidRPr="005206AB" w:rsidRDefault="005206AB" w:rsidP="005206AB">
      <w:pPr>
        <w:jc w:val="both"/>
        <w:rPr>
          <w:rFonts w:ascii="Trebuchet MS" w:hAnsi="Trebuchet MS"/>
          <w:szCs w:val="16"/>
        </w:rPr>
      </w:pPr>
      <w:r w:rsidRPr="005206AB">
        <w:rPr>
          <w:rFonts w:ascii="Trebuchet MS" w:hAnsi="Trebuchet MS"/>
          <w:szCs w:val="16"/>
        </w:rPr>
        <w:t>- izvajanje del in nalo</w:t>
      </w:r>
      <w:r w:rsidR="00EE057C">
        <w:rPr>
          <w:rFonts w:ascii="Trebuchet MS" w:hAnsi="Trebuchet MS"/>
          <w:szCs w:val="16"/>
        </w:rPr>
        <w:t>g koordinatorja VZPD - najmanj 1 pooblaščena oseba</w:t>
      </w:r>
      <w:r w:rsidRPr="005206AB">
        <w:rPr>
          <w:rFonts w:ascii="Trebuchet MS" w:hAnsi="Trebuchet MS"/>
          <w:szCs w:val="16"/>
        </w:rPr>
        <w:t>.</w:t>
      </w:r>
    </w:p>
    <w:p w:rsidR="005206AB" w:rsidRPr="005206AB" w:rsidRDefault="005206AB" w:rsidP="005206AB">
      <w:pPr>
        <w:ind w:left="708"/>
        <w:jc w:val="both"/>
        <w:rPr>
          <w:rFonts w:ascii="Trebuchet MS" w:hAnsi="Trebuchet MS"/>
          <w:szCs w:val="16"/>
        </w:rPr>
      </w:pPr>
    </w:p>
    <w:tbl>
      <w:tblPr>
        <w:tblStyle w:val="Tabelamrea"/>
        <w:tblW w:w="921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15"/>
        <w:gridCol w:w="2734"/>
        <w:gridCol w:w="2447"/>
        <w:gridCol w:w="2014"/>
      </w:tblGrid>
      <w:tr w:rsidR="00427703" w:rsidRPr="005206AB" w:rsidTr="00427703">
        <w:trPr>
          <w:trHeight w:val="800"/>
        </w:trPr>
        <w:tc>
          <w:tcPr>
            <w:tcW w:w="2015" w:type="dxa"/>
            <w:vAlign w:val="center"/>
          </w:tcPr>
          <w:p w:rsidR="00427703" w:rsidRPr="005206AB" w:rsidRDefault="00427703" w:rsidP="005206AB">
            <w:pPr>
              <w:rPr>
                <w:rFonts w:ascii="Trebuchet MS" w:hAnsi="Trebuchet MS"/>
                <w:szCs w:val="16"/>
              </w:rPr>
            </w:pPr>
            <w:r w:rsidRPr="005206AB">
              <w:rPr>
                <w:rFonts w:ascii="Trebuchet MS" w:hAnsi="Trebuchet MS"/>
                <w:szCs w:val="16"/>
              </w:rPr>
              <w:t>Področje</w:t>
            </w:r>
          </w:p>
        </w:tc>
        <w:tc>
          <w:tcPr>
            <w:tcW w:w="2734" w:type="dxa"/>
            <w:vAlign w:val="center"/>
          </w:tcPr>
          <w:p w:rsidR="00427703" w:rsidRPr="005206AB" w:rsidRDefault="00427703" w:rsidP="005206AB">
            <w:pPr>
              <w:rPr>
                <w:rFonts w:ascii="Trebuchet MS" w:hAnsi="Trebuchet MS"/>
                <w:szCs w:val="16"/>
              </w:rPr>
            </w:pPr>
            <w:r w:rsidRPr="005206AB">
              <w:rPr>
                <w:rFonts w:ascii="Trebuchet MS" w:hAnsi="Trebuchet MS"/>
                <w:szCs w:val="16"/>
              </w:rPr>
              <w:t>Ime in priimek</w:t>
            </w:r>
          </w:p>
        </w:tc>
        <w:tc>
          <w:tcPr>
            <w:tcW w:w="2447" w:type="dxa"/>
            <w:vAlign w:val="center"/>
          </w:tcPr>
          <w:p w:rsidR="00427703" w:rsidRPr="005206AB" w:rsidRDefault="00427703" w:rsidP="005206AB">
            <w:pPr>
              <w:rPr>
                <w:rFonts w:ascii="Trebuchet MS" w:hAnsi="Trebuchet MS"/>
                <w:szCs w:val="16"/>
              </w:rPr>
            </w:pPr>
            <w:r w:rsidRPr="005206AB">
              <w:rPr>
                <w:rFonts w:ascii="Trebuchet MS" w:hAnsi="Trebuchet MS"/>
                <w:szCs w:val="16"/>
              </w:rPr>
              <w:t>Id številka IZS /</w:t>
            </w:r>
          </w:p>
          <w:p w:rsidR="00427703" w:rsidRPr="005206AB" w:rsidRDefault="00427703" w:rsidP="005206AB">
            <w:pPr>
              <w:rPr>
                <w:rFonts w:ascii="Trebuchet MS" w:hAnsi="Trebuchet MS"/>
                <w:szCs w:val="16"/>
              </w:rPr>
            </w:pPr>
            <w:r w:rsidRPr="005206AB">
              <w:rPr>
                <w:rFonts w:ascii="Trebuchet MS" w:hAnsi="Trebuchet MS"/>
                <w:szCs w:val="16"/>
              </w:rPr>
              <w:t>Številka koordinatorja za fazo izvedbe/ št. certifikata EWE oz. IWE</w:t>
            </w:r>
          </w:p>
        </w:tc>
        <w:tc>
          <w:tcPr>
            <w:tcW w:w="2014" w:type="dxa"/>
          </w:tcPr>
          <w:p w:rsidR="00427703" w:rsidRPr="005206AB" w:rsidRDefault="00427703" w:rsidP="005206AB">
            <w:pPr>
              <w:rPr>
                <w:rFonts w:ascii="Trebuchet MS" w:hAnsi="Trebuchet MS"/>
                <w:szCs w:val="16"/>
              </w:rPr>
            </w:pPr>
            <w:r w:rsidRPr="00427703">
              <w:rPr>
                <w:rFonts w:ascii="Trebuchet MS" w:hAnsi="Trebuchet MS"/>
                <w:szCs w:val="16"/>
              </w:rPr>
              <w:t>Ali je nominiran delavec zaposlen pri ponudniku na podlagi pogodbe o zaposlitvi za nedoločen čas (ponudnik navede DA ali NE)</w:t>
            </w:r>
          </w:p>
        </w:tc>
      </w:tr>
      <w:tr w:rsidR="00427703" w:rsidRPr="005206AB" w:rsidTr="00427703">
        <w:trPr>
          <w:trHeight w:val="278"/>
        </w:trPr>
        <w:tc>
          <w:tcPr>
            <w:tcW w:w="2015" w:type="dxa"/>
            <w:vMerge w:val="restart"/>
            <w:vAlign w:val="center"/>
          </w:tcPr>
          <w:p w:rsidR="00427703" w:rsidRPr="005206AB" w:rsidRDefault="00427703" w:rsidP="005206AB">
            <w:pPr>
              <w:rPr>
                <w:rFonts w:ascii="Trebuchet MS" w:hAnsi="Trebuchet MS"/>
                <w:szCs w:val="16"/>
              </w:rPr>
            </w:pPr>
            <w:r w:rsidRPr="005206AB">
              <w:rPr>
                <w:rFonts w:ascii="Trebuchet MS" w:hAnsi="Trebuchet MS"/>
                <w:szCs w:val="16"/>
              </w:rPr>
              <w:t>Strojna dela</w:t>
            </w: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ign w:val="center"/>
          </w:tcPr>
          <w:p w:rsidR="00427703" w:rsidRPr="005206AB" w:rsidRDefault="00427703" w:rsidP="005206AB">
            <w:pPr>
              <w:rPr>
                <w:rFonts w:ascii="Trebuchet MS" w:hAnsi="Trebuchet MS"/>
                <w:szCs w:val="16"/>
              </w:rPr>
            </w:pP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ign w:val="center"/>
          </w:tcPr>
          <w:p w:rsidR="00427703" w:rsidRPr="005206AB" w:rsidRDefault="00427703" w:rsidP="005206AB">
            <w:pPr>
              <w:rPr>
                <w:rFonts w:ascii="Trebuchet MS" w:hAnsi="Trebuchet MS"/>
                <w:szCs w:val="16"/>
              </w:rPr>
            </w:pP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restart"/>
            <w:vAlign w:val="center"/>
          </w:tcPr>
          <w:p w:rsidR="00427703" w:rsidRPr="005206AB" w:rsidRDefault="00427703" w:rsidP="005206AB">
            <w:pPr>
              <w:rPr>
                <w:rFonts w:ascii="Trebuchet MS" w:hAnsi="Trebuchet MS"/>
                <w:szCs w:val="16"/>
              </w:rPr>
            </w:pPr>
            <w:r w:rsidRPr="005206AB">
              <w:rPr>
                <w:rFonts w:ascii="Trebuchet MS" w:hAnsi="Trebuchet MS"/>
                <w:szCs w:val="16"/>
              </w:rPr>
              <w:t>Gradbena dela</w:t>
            </w: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ign w:val="center"/>
          </w:tcPr>
          <w:p w:rsidR="00427703" w:rsidRPr="005206AB" w:rsidRDefault="00427703" w:rsidP="005206AB">
            <w:pPr>
              <w:rPr>
                <w:rFonts w:ascii="Trebuchet MS" w:hAnsi="Trebuchet MS"/>
                <w:szCs w:val="16"/>
              </w:rPr>
            </w:pP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restart"/>
            <w:vAlign w:val="center"/>
          </w:tcPr>
          <w:p w:rsidR="00427703" w:rsidRPr="005206AB" w:rsidRDefault="00427703" w:rsidP="005206AB">
            <w:pPr>
              <w:rPr>
                <w:rFonts w:ascii="Trebuchet MS" w:hAnsi="Trebuchet MS"/>
                <w:szCs w:val="16"/>
              </w:rPr>
            </w:pPr>
            <w:r w:rsidRPr="005206AB">
              <w:rPr>
                <w:rFonts w:ascii="Trebuchet MS" w:hAnsi="Trebuchet MS"/>
                <w:szCs w:val="16"/>
              </w:rPr>
              <w:t>Elektro dela</w:t>
            </w: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427703">
        <w:trPr>
          <w:trHeight w:val="300"/>
        </w:trPr>
        <w:tc>
          <w:tcPr>
            <w:tcW w:w="2015" w:type="dxa"/>
            <w:vMerge/>
            <w:vAlign w:val="center"/>
          </w:tcPr>
          <w:p w:rsidR="00427703" w:rsidRPr="005206AB" w:rsidRDefault="00427703" w:rsidP="005206AB">
            <w:pPr>
              <w:rPr>
                <w:rFonts w:ascii="Trebuchet MS" w:hAnsi="Trebuchet MS"/>
                <w:szCs w:val="16"/>
              </w:rPr>
            </w:pP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EE057C">
        <w:trPr>
          <w:trHeight w:val="394"/>
        </w:trPr>
        <w:tc>
          <w:tcPr>
            <w:tcW w:w="2015" w:type="dxa"/>
            <w:vAlign w:val="center"/>
          </w:tcPr>
          <w:p w:rsidR="00427703" w:rsidRPr="005206AB" w:rsidRDefault="00427703" w:rsidP="005206AB">
            <w:pPr>
              <w:rPr>
                <w:rFonts w:ascii="Trebuchet MS" w:hAnsi="Trebuchet MS"/>
                <w:szCs w:val="16"/>
              </w:rPr>
            </w:pPr>
            <w:r w:rsidRPr="005206AB">
              <w:rPr>
                <w:rFonts w:ascii="Trebuchet MS" w:hAnsi="Trebuchet MS"/>
                <w:szCs w:val="16"/>
              </w:rPr>
              <w:t>Geomehanika/Geologija</w:t>
            </w: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427703" w:rsidRPr="005206AB" w:rsidTr="00EE057C">
        <w:trPr>
          <w:trHeight w:val="394"/>
        </w:trPr>
        <w:tc>
          <w:tcPr>
            <w:tcW w:w="2015" w:type="dxa"/>
            <w:vAlign w:val="center"/>
          </w:tcPr>
          <w:p w:rsidR="00427703" w:rsidRPr="005206AB" w:rsidRDefault="00427703" w:rsidP="005206AB">
            <w:pPr>
              <w:rPr>
                <w:rFonts w:ascii="Trebuchet MS" w:hAnsi="Trebuchet MS"/>
                <w:szCs w:val="16"/>
              </w:rPr>
            </w:pPr>
            <w:r w:rsidRPr="005206AB">
              <w:rPr>
                <w:rFonts w:ascii="Trebuchet MS" w:hAnsi="Trebuchet MS"/>
                <w:szCs w:val="16"/>
              </w:rPr>
              <w:t>EWE/IWE</w:t>
            </w:r>
          </w:p>
        </w:tc>
        <w:tc>
          <w:tcPr>
            <w:tcW w:w="2734" w:type="dxa"/>
            <w:vAlign w:val="center"/>
          </w:tcPr>
          <w:p w:rsidR="00427703" w:rsidRPr="005206AB" w:rsidRDefault="00427703" w:rsidP="005206AB">
            <w:pPr>
              <w:rPr>
                <w:rFonts w:ascii="Trebuchet MS" w:hAnsi="Trebuchet MS"/>
                <w:szCs w:val="16"/>
              </w:rPr>
            </w:pPr>
          </w:p>
        </w:tc>
        <w:tc>
          <w:tcPr>
            <w:tcW w:w="2447" w:type="dxa"/>
            <w:vAlign w:val="center"/>
          </w:tcPr>
          <w:p w:rsidR="00427703" w:rsidRPr="005206AB" w:rsidRDefault="00427703" w:rsidP="005206AB">
            <w:pPr>
              <w:rPr>
                <w:rFonts w:ascii="Trebuchet MS" w:hAnsi="Trebuchet MS"/>
                <w:szCs w:val="16"/>
              </w:rPr>
            </w:pPr>
          </w:p>
        </w:tc>
        <w:tc>
          <w:tcPr>
            <w:tcW w:w="2014" w:type="dxa"/>
          </w:tcPr>
          <w:p w:rsidR="00427703" w:rsidRPr="005206AB" w:rsidRDefault="00427703" w:rsidP="005206AB">
            <w:pPr>
              <w:rPr>
                <w:rFonts w:ascii="Trebuchet MS" w:hAnsi="Trebuchet MS"/>
                <w:szCs w:val="16"/>
              </w:rPr>
            </w:pPr>
          </w:p>
        </w:tc>
      </w:tr>
      <w:tr w:rsidR="00EE057C" w:rsidRPr="005206AB" w:rsidTr="00EE057C">
        <w:trPr>
          <w:trHeight w:val="394"/>
        </w:trPr>
        <w:tc>
          <w:tcPr>
            <w:tcW w:w="2015" w:type="dxa"/>
            <w:vAlign w:val="center"/>
          </w:tcPr>
          <w:p w:rsidR="00EE057C" w:rsidRPr="005206AB" w:rsidRDefault="00EE057C" w:rsidP="005206AB">
            <w:pPr>
              <w:rPr>
                <w:rFonts w:ascii="Trebuchet MS" w:hAnsi="Trebuchet MS"/>
                <w:szCs w:val="16"/>
              </w:rPr>
            </w:pPr>
            <w:r w:rsidRPr="005206AB">
              <w:rPr>
                <w:rFonts w:ascii="Trebuchet MS" w:hAnsi="Trebuchet MS"/>
                <w:szCs w:val="16"/>
              </w:rPr>
              <w:t>VZPD</w:t>
            </w:r>
          </w:p>
        </w:tc>
        <w:tc>
          <w:tcPr>
            <w:tcW w:w="2734" w:type="dxa"/>
            <w:vAlign w:val="center"/>
          </w:tcPr>
          <w:p w:rsidR="00EE057C" w:rsidRPr="005206AB" w:rsidRDefault="00EE057C" w:rsidP="005206AB">
            <w:pPr>
              <w:rPr>
                <w:rFonts w:ascii="Trebuchet MS" w:hAnsi="Trebuchet MS"/>
                <w:szCs w:val="16"/>
              </w:rPr>
            </w:pPr>
          </w:p>
        </w:tc>
        <w:tc>
          <w:tcPr>
            <w:tcW w:w="2447" w:type="dxa"/>
            <w:vAlign w:val="center"/>
          </w:tcPr>
          <w:p w:rsidR="00EE057C" w:rsidRPr="005206AB" w:rsidRDefault="00EE057C" w:rsidP="005206AB">
            <w:pPr>
              <w:rPr>
                <w:rFonts w:ascii="Trebuchet MS" w:hAnsi="Trebuchet MS"/>
                <w:szCs w:val="16"/>
              </w:rPr>
            </w:pPr>
          </w:p>
        </w:tc>
        <w:tc>
          <w:tcPr>
            <w:tcW w:w="2014" w:type="dxa"/>
          </w:tcPr>
          <w:p w:rsidR="00EE057C" w:rsidRPr="005206AB" w:rsidRDefault="00EE057C" w:rsidP="005206AB">
            <w:pPr>
              <w:rPr>
                <w:rFonts w:ascii="Trebuchet MS" w:hAnsi="Trebuchet MS"/>
                <w:szCs w:val="16"/>
              </w:rPr>
            </w:pPr>
          </w:p>
        </w:tc>
      </w:tr>
    </w:tbl>
    <w:p w:rsidR="005206AB" w:rsidRPr="005206AB" w:rsidRDefault="005206AB" w:rsidP="005206AB">
      <w:pPr>
        <w:ind w:left="708"/>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Ponudnik bo za posamezni projekt imenoval vodjo nadzora iz stroke, ki glede na vrsto del na posameznem delu prevladuje in mora izpolnjevati pogoje skladno z  veljavno zakonodajo.</w:t>
      </w:r>
    </w:p>
    <w:p w:rsidR="005206AB" w:rsidRPr="005206AB" w:rsidRDefault="005206AB" w:rsidP="005206AB">
      <w:pPr>
        <w:ind w:left="708"/>
        <w:jc w:val="both"/>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szCs w:val="16"/>
        </w:rPr>
        <w:t>Podvajanje kadrov ni dovoljeno.</w:t>
      </w:r>
    </w:p>
    <w:p w:rsidR="005206AB" w:rsidRPr="005206AB" w:rsidRDefault="005206AB" w:rsidP="005206AB">
      <w:pPr>
        <w:spacing w:line="360" w:lineRule="auto"/>
        <w:jc w:val="both"/>
        <w:rPr>
          <w:rFonts w:ascii="Trebuchet MS" w:hAnsi="Trebuchet MS"/>
          <w:szCs w:val="16"/>
        </w:rPr>
      </w:pPr>
    </w:p>
    <w:p w:rsidR="005206AB" w:rsidRPr="005206AB" w:rsidRDefault="005206AB" w:rsidP="005206AB">
      <w:pPr>
        <w:ind w:left="708"/>
        <w:jc w:val="both"/>
        <w:rPr>
          <w:rFonts w:ascii="Trebuchet MS" w:hAnsi="Trebuchet MS"/>
          <w:noProof/>
          <w:szCs w:val="16"/>
        </w:rPr>
      </w:pPr>
    </w:p>
    <w:p w:rsidR="005206AB" w:rsidRPr="005206AB" w:rsidRDefault="005206AB" w:rsidP="005206AB">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5206AB" w:rsidRPr="005206AB" w:rsidTr="007007DD">
        <w:tc>
          <w:tcPr>
            <w:tcW w:w="5254" w:type="dxa"/>
          </w:tcPr>
          <w:p w:rsidR="005206AB" w:rsidRPr="005206AB" w:rsidRDefault="005206AB" w:rsidP="005206AB">
            <w:pPr>
              <w:jc w:val="both"/>
              <w:rPr>
                <w:rFonts w:ascii="Trebuchet MS" w:hAnsi="Trebuchet MS"/>
                <w:b/>
                <w:bCs/>
                <w:szCs w:val="16"/>
              </w:rPr>
            </w:pPr>
            <w:r w:rsidRPr="005206AB">
              <w:rPr>
                <w:rFonts w:ascii="Trebuchet MS" w:hAnsi="Trebuchet MS"/>
                <w:b/>
                <w:bCs/>
                <w:szCs w:val="16"/>
              </w:rPr>
              <w:t>V _______________, dne _______________</w:t>
            </w:r>
          </w:p>
        </w:tc>
        <w:tc>
          <w:tcPr>
            <w:tcW w:w="3506" w:type="dxa"/>
          </w:tcPr>
          <w:p w:rsidR="005206AB" w:rsidRPr="005206AB" w:rsidRDefault="005206AB" w:rsidP="005206AB">
            <w:pPr>
              <w:jc w:val="center"/>
              <w:rPr>
                <w:rFonts w:ascii="Trebuchet MS" w:hAnsi="Trebuchet MS"/>
                <w:b/>
                <w:bCs/>
                <w:szCs w:val="16"/>
              </w:rPr>
            </w:pPr>
            <w:r w:rsidRPr="005206AB">
              <w:rPr>
                <w:rFonts w:ascii="Trebuchet MS" w:hAnsi="Trebuchet MS"/>
                <w:b/>
                <w:bCs/>
                <w:szCs w:val="16"/>
              </w:rPr>
              <w:t>___________________</w:t>
            </w:r>
          </w:p>
          <w:p w:rsidR="005206AB" w:rsidRPr="005206AB" w:rsidRDefault="005206AB" w:rsidP="005206AB">
            <w:pPr>
              <w:jc w:val="center"/>
              <w:rPr>
                <w:rFonts w:ascii="Trebuchet MS" w:hAnsi="Trebuchet MS"/>
                <w:b/>
                <w:bCs/>
                <w:szCs w:val="16"/>
              </w:rPr>
            </w:pPr>
            <w:r w:rsidRPr="005206AB">
              <w:rPr>
                <w:rFonts w:ascii="Trebuchet MS" w:hAnsi="Trebuchet MS"/>
                <w:b/>
                <w:bCs/>
                <w:szCs w:val="16"/>
              </w:rPr>
              <w:t>(podpis ponudnika)</w:t>
            </w:r>
          </w:p>
        </w:tc>
      </w:tr>
    </w:tbl>
    <w:p w:rsidR="005206AB" w:rsidRPr="005206AB" w:rsidRDefault="005206AB" w:rsidP="005206AB">
      <w:pPr>
        <w:jc w:val="both"/>
        <w:outlineLvl w:val="0"/>
        <w:rPr>
          <w:rFonts w:ascii="Trebuchet MS" w:hAnsi="Trebuchet MS"/>
          <w:b/>
          <w:szCs w:val="16"/>
        </w:rPr>
      </w:pPr>
      <w:bookmarkStart w:id="36" w:name="_Toc42773309"/>
      <w:bookmarkStart w:id="37" w:name="_Toc114211746"/>
      <w:r w:rsidRPr="005206AB">
        <w:rPr>
          <w:rFonts w:ascii="Trebuchet MS" w:hAnsi="Trebuchet MS"/>
          <w:b/>
          <w:szCs w:val="16"/>
        </w:rPr>
        <w:t xml:space="preserve">PRILOGA </w:t>
      </w:r>
      <w:bookmarkEnd w:id="36"/>
      <w:r>
        <w:rPr>
          <w:rFonts w:ascii="Trebuchet MS" w:hAnsi="Trebuchet MS"/>
          <w:b/>
          <w:szCs w:val="16"/>
        </w:rPr>
        <w:t>4</w:t>
      </w:r>
      <w:bookmarkEnd w:id="37"/>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bookmarkStart w:id="38" w:name="_Toc318977318"/>
    </w:p>
    <w:p w:rsidR="005206AB" w:rsidRPr="005206AB" w:rsidRDefault="005206AB" w:rsidP="005206AB">
      <w:pPr>
        <w:jc w:val="both"/>
        <w:rPr>
          <w:rFonts w:ascii="Trebuchet MS" w:hAnsi="Trebuchet MS"/>
          <w:szCs w:val="16"/>
        </w:rPr>
      </w:pPr>
      <w:r w:rsidRPr="005206AB">
        <w:rPr>
          <w:rFonts w:ascii="Trebuchet MS" w:hAnsi="Trebuchet MS"/>
          <w:szCs w:val="16"/>
        </w:rPr>
        <w:t>IZJAVA O IZPOLNJEVANJU POGOJEV</w:t>
      </w:r>
    </w:p>
    <w:p w:rsidR="005206AB" w:rsidRPr="005206AB" w:rsidRDefault="005206AB" w:rsidP="005206AB">
      <w:pPr>
        <w:jc w:val="both"/>
        <w:rPr>
          <w:rFonts w:ascii="Trebuchet MS" w:hAnsi="Trebuchet MS"/>
          <w:szCs w:val="16"/>
        </w:rPr>
      </w:pPr>
    </w:p>
    <w:p w:rsidR="005206AB" w:rsidRPr="005206AB" w:rsidRDefault="005206AB" w:rsidP="005206AB">
      <w:pPr>
        <w:jc w:val="both"/>
        <w:rPr>
          <w:rFonts w:ascii="Trebuchet MS" w:hAnsi="Trebuchet MS"/>
          <w:szCs w:val="16"/>
        </w:rPr>
      </w:pPr>
    </w:p>
    <w:p w:rsidR="005206AB" w:rsidRPr="005206AB" w:rsidRDefault="005206AB" w:rsidP="00EB2926">
      <w:pPr>
        <w:jc w:val="both"/>
        <w:rPr>
          <w:rFonts w:ascii="Trebuchet MS" w:hAnsi="Trebuchet MS"/>
          <w:szCs w:val="16"/>
        </w:rPr>
      </w:pPr>
      <w:r w:rsidRPr="005206AB">
        <w:rPr>
          <w:rFonts w:ascii="Trebuchet MS" w:hAnsi="Trebuchet MS"/>
          <w:szCs w:val="16"/>
        </w:rPr>
        <w:t>Ponudnik mora imeti v zadnjih 10 (desetih) letih pred datumom objave javnega naročila na portalu javnih naročil že izved</w:t>
      </w:r>
      <w:r w:rsidR="000A25D1">
        <w:rPr>
          <w:rFonts w:ascii="Trebuchet MS" w:hAnsi="Trebuchet MS"/>
          <w:szCs w:val="16"/>
        </w:rPr>
        <w:t>ene storitve vsaj dveh</w:t>
      </w:r>
      <w:r w:rsidRPr="005206AB">
        <w:rPr>
          <w:rFonts w:ascii="Trebuchet MS" w:hAnsi="Trebuchet MS"/>
          <w:szCs w:val="16"/>
        </w:rPr>
        <w:t xml:space="preserve"> nadzorov pri gradnji visokotlačnih prenosnih plinovodov (dolžine </w:t>
      </w:r>
      <w:r w:rsidR="00037AF9">
        <w:rPr>
          <w:rFonts w:ascii="Trebuchet MS" w:hAnsi="Trebuchet MS"/>
          <w:szCs w:val="16"/>
        </w:rPr>
        <w:t>vsakega plinovoda najmanj 10 km in dimenzije</w:t>
      </w:r>
      <w:r w:rsidRPr="005206AB">
        <w:rPr>
          <w:rFonts w:ascii="Trebuchet MS" w:hAnsi="Trebuchet MS"/>
          <w:szCs w:val="16"/>
        </w:rPr>
        <w:t xml:space="preserve"> najmanj </w:t>
      </w:r>
      <w:r w:rsidR="00DF1872" w:rsidRPr="005206AB">
        <w:rPr>
          <w:rFonts w:ascii="Trebuchet MS" w:hAnsi="Trebuchet MS"/>
          <w:szCs w:val="16"/>
        </w:rPr>
        <w:t>DN</w:t>
      </w:r>
      <w:r w:rsidR="00DF1872">
        <w:rPr>
          <w:rFonts w:ascii="Trebuchet MS" w:hAnsi="Trebuchet MS"/>
          <w:szCs w:val="16"/>
        </w:rPr>
        <w:t>200</w:t>
      </w:r>
      <w:r w:rsidRPr="005206AB">
        <w:rPr>
          <w:rFonts w:ascii="Trebuchet MS" w:hAnsi="Trebuchet MS"/>
          <w:szCs w:val="16"/>
        </w:rPr>
        <w:t xml:space="preserve">) </w:t>
      </w:r>
      <w:r w:rsidR="000A25D1">
        <w:rPr>
          <w:rFonts w:ascii="Trebuchet MS" w:hAnsi="Trebuchet MS"/>
          <w:szCs w:val="16"/>
        </w:rPr>
        <w:t>in vsaj dveh</w:t>
      </w:r>
      <w:r w:rsidR="00CC44C3" w:rsidRPr="00CC44C3">
        <w:rPr>
          <w:rFonts w:ascii="Trebuchet MS" w:hAnsi="Trebuchet MS"/>
          <w:szCs w:val="16"/>
        </w:rPr>
        <w:t xml:space="preserve"> nadzorov pri gradnji visokotlačnih MRP </w:t>
      </w:r>
      <w:r w:rsidRPr="005206AB">
        <w:rPr>
          <w:rFonts w:ascii="Trebuchet MS" w:hAnsi="Trebuchet MS"/>
          <w:szCs w:val="16"/>
        </w:rPr>
        <w:t>(merilno regulacijska postaja).</w:t>
      </w:r>
    </w:p>
    <w:p w:rsidR="005206AB" w:rsidRDefault="005206AB" w:rsidP="005206AB">
      <w:pPr>
        <w:spacing w:line="360" w:lineRule="auto"/>
        <w:jc w:val="both"/>
        <w:rPr>
          <w:rFonts w:ascii="Trebuchet MS" w:hAnsi="Trebuchet MS" w:cs="Arial"/>
          <w:szCs w:val="16"/>
        </w:rPr>
      </w:pPr>
    </w:p>
    <w:p w:rsidR="005206AB" w:rsidRPr="005206AB" w:rsidRDefault="005206AB" w:rsidP="005206AB">
      <w:pPr>
        <w:spacing w:line="360" w:lineRule="auto"/>
        <w:jc w:val="both"/>
        <w:rPr>
          <w:rFonts w:ascii="Trebuchet MS" w:hAnsi="Trebuchet MS" w:cs="Arial"/>
          <w:szCs w:val="16"/>
        </w:rPr>
      </w:pPr>
      <w:r w:rsidRPr="005206AB">
        <w:rPr>
          <w:rFonts w:ascii="Trebuchet MS" w:hAnsi="Trebuchet MS" w:cs="Arial"/>
          <w:szCs w:val="16"/>
        </w:rPr>
        <w:t xml:space="preserve">Izjavljamo pod kazensko in materialno odgovornostjo, da imamo v obdobju zadnjih 10 (desetih) letih pred datumom objave javnega naročila na portalu javnih naročil že izvedene storitve vsaj dveh nadzorov pri gradnji visokotlačnih prenosnih plinovodov </w:t>
      </w:r>
      <w:r w:rsidRPr="005206AB">
        <w:rPr>
          <w:rFonts w:ascii="Trebuchet MS" w:hAnsi="Trebuchet MS"/>
          <w:szCs w:val="16"/>
        </w:rPr>
        <w:t>(</w:t>
      </w:r>
      <w:r w:rsidR="00037AF9" w:rsidRPr="00037AF9">
        <w:rPr>
          <w:rFonts w:ascii="Trebuchet MS" w:hAnsi="Trebuchet MS"/>
          <w:szCs w:val="16"/>
        </w:rPr>
        <w:t xml:space="preserve">dolžine vsakega plinovoda </w:t>
      </w:r>
      <w:r w:rsidR="00037AF9">
        <w:rPr>
          <w:rFonts w:ascii="Trebuchet MS" w:hAnsi="Trebuchet MS"/>
          <w:szCs w:val="16"/>
        </w:rPr>
        <w:t xml:space="preserve">najmanj 10 km in </w:t>
      </w:r>
      <w:r w:rsidR="00037AF9">
        <w:rPr>
          <w:rFonts w:ascii="Trebuchet MS" w:hAnsi="Trebuchet MS"/>
          <w:szCs w:val="16"/>
        </w:rPr>
        <w:lastRenderedPageBreak/>
        <w:t>dimenzije</w:t>
      </w:r>
      <w:r w:rsidRPr="005206AB">
        <w:rPr>
          <w:rFonts w:ascii="Trebuchet MS" w:hAnsi="Trebuchet MS"/>
          <w:szCs w:val="16"/>
        </w:rPr>
        <w:t xml:space="preserve"> najmanj </w:t>
      </w:r>
      <w:r w:rsidR="00EF4EDF">
        <w:rPr>
          <w:rFonts w:ascii="Trebuchet MS" w:hAnsi="Trebuchet MS"/>
          <w:szCs w:val="16"/>
        </w:rPr>
        <w:t>DN200</w:t>
      </w:r>
      <w:r w:rsidRPr="005206AB">
        <w:rPr>
          <w:rFonts w:ascii="Trebuchet MS" w:hAnsi="Trebuchet MS"/>
          <w:szCs w:val="16"/>
        </w:rPr>
        <w:t>)</w:t>
      </w:r>
      <w:r w:rsidRPr="005206AB">
        <w:rPr>
          <w:rFonts w:ascii="Trebuchet MS" w:hAnsi="Trebuchet MS" w:cs="Arial"/>
          <w:szCs w:val="16"/>
        </w:rPr>
        <w:t xml:space="preserve"> </w:t>
      </w:r>
      <w:r w:rsidR="000A25D1">
        <w:rPr>
          <w:rFonts w:ascii="Trebuchet MS" w:hAnsi="Trebuchet MS" w:cs="Arial"/>
          <w:szCs w:val="16"/>
        </w:rPr>
        <w:t>in vsaj dveh</w:t>
      </w:r>
      <w:r w:rsidR="00CC44C3" w:rsidRPr="00CC44C3">
        <w:rPr>
          <w:rFonts w:ascii="Trebuchet MS" w:hAnsi="Trebuchet MS" w:cs="Arial"/>
          <w:szCs w:val="16"/>
        </w:rPr>
        <w:t xml:space="preserve"> nadzorov pri gradnji visokotlačnih MRP </w:t>
      </w:r>
      <w:r w:rsidR="009D1C69" w:rsidRPr="009D1C69">
        <w:rPr>
          <w:rFonts w:ascii="Trebuchet MS" w:hAnsi="Trebuchet MS" w:cs="Arial"/>
          <w:szCs w:val="16"/>
        </w:rPr>
        <w:t>(merilno regulacijska postaja)</w:t>
      </w:r>
      <w:r w:rsidRPr="005206AB">
        <w:rPr>
          <w:rFonts w:ascii="Trebuchet MS" w:hAnsi="Trebuchet MS" w:cs="Arial"/>
          <w:szCs w:val="16"/>
        </w:rPr>
        <w:t>.</w:t>
      </w:r>
    </w:p>
    <w:p w:rsidR="005206AB" w:rsidRPr="005206AB" w:rsidRDefault="005206AB" w:rsidP="005206AB">
      <w:pPr>
        <w:jc w:val="both"/>
        <w:rPr>
          <w:rFonts w:ascii="Trebuchet MS" w:hAnsi="Trebuchet MS"/>
          <w:szCs w:val="16"/>
        </w:rPr>
      </w:pPr>
    </w:p>
    <w:tbl>
      <w:tblPr>
        <w:tblpPr w:leftFromText="141" w:rightFromText="141" w:vertAnchor="text" w:horzAnchor="margin" w:tblpX="40" w:tblpY="115"/>
        <w:tblW w:w="88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750"/>
        <w:gridCol w:w="2022"/>
        <w:gridCol w:w="2024"/>
        <w:gridCol w:w="2024"/>
        <w:gridCol w:w="2024"/>
      </w:tblGrid>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Zap. št.</w:t>
            </w:r>
          </w:p>
        </w:tc>
        <w:tc>
          <w:tcPr>
            <w:tcW w:w="2022"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Ime naročnika</w:t>
            </w:r>
          </w:p>
        </w:tc>
        <w:tc>
          <w:tcPr>
            <w:tcW w:w="2024"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Naziv oz. kraj objekta - gradnje</w:t>
            </w:r>
          </w:p>
        </w:tc>
        <w:tc>
          <w:tcPr>
            <w:tcW w:w="2024"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Naziv podjetja, ki je opravljalo nadzor</w:t>
            </w:r>
          </w:p>
        </w:tc>
        <w:tc>
          <w:tcPr>
            <w:tcW w:w="2024"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Datum realizacije</w:t>
            </w:r>
          </w:p>
        </w:tc>
      </w:tr>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1.</w:t>
            </w:r>
          </w:p>
        </w:tc>
        <w:tc>
          <w:tcPr>
            <w:tcW w:w="2022"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r>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2.</w:t>
            </w:r>
          </w:p>
        </w:tc>
        <w:tc>
          <w:tcPr>
            <w:tcW w:w="2022"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r>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3.</w:t>
            </w:r>
          </w:p>
        </w:tc>
        <w:tc>
          <w:tcPr>
            <w:tcW w:w="2022"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r>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4.</w:t>
            </w:r>
          </w:p>
        </w:tc>
        <w:tc>
          <w:tcPr>
            <w:tcW w:w="2022"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r>
      <w:tr w:rsidR="005206AB" w:rsidRPr="005206AB" w:rsidTr="009D1C69">
        <w:trPr>
          <w:cantSplit/>
          <w:trHeight w:val="378"/>
        </w:trPr>
        <w:tc>
          <w:tcPr>
            <w:tcW w:w="750" w:type="dxa"/>
            <w:vAlign w:val="center"/>
          </w:tcPr>
          <w:p w:rsidR="005206AB" w:rsidRPr="005206AB" w:rsidRDefault="005206AB" w:rsidP="005206AB">
            <w:pPr>
              <w:jc w:val="center"/>
              <w:rPr>
                <w:rFonts w:ascii="Trebuchet MS" w:hAnsi="Trebuchet MS"/>
                <w:szCs w:val="16"/>
              </w:rPr>
            </w:pPr>
            <w:r w:rsidRPr="005206AB">
              <w:rPr>
                <w:rFonts w:ascii="Trebuchet MS" w:hAnsi="Trebuchet MS"/>
                <w:szCs w:val="16"/>
              </w:rPr>
              <w:t>5.</w:t>
            </w:r>
          </w:p>
        </w:tc>
        <w:tc>
          <w:tcPr>
            <w:tcW w:w="2022"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p w:rsidR="005206AB" w:rsidRPr="005206AB" w:rsidRDefault="005206AB" w:rsidP="005206AB">
            <w:pPr>
              <w:jc w:val="center"/>
              <w:rPr>
                <w:rFonts w:ascii="Trebuchet MS" w:hAnsi="Trebuchet MS"/>
                <w:szCs w:val="16"/>
              </w:rPr>
            </w:pPr>
          </w:p>
        </w:tc>
        <w:tc>
          <w:tcPr>
            <w:tcW w:w="2024" w:type="dxa"/>
            <w:vAlign w:val="center"/>
          </w:tcPr>
          <w:p w:rsidR="005206AB" w:rsidRPr="005206AB" w:rsidRDefault="005206AB" w:rsidP="005206AB">
            <w:pPr>
              <w:jc w:val="center"/>
              <w:rPr>
                <w:rFonts w:ascii="Trebuchet MS" w:hAnsi="Trebuchet MS"/>
                <w:szCs w:val="16"/>
              </w:rPr>
            </w:pPr>
          </w:p>
        </w:tc>
      </w:tr>
      <w:tr w:rsidR="009D1C69" w:rsidRPr="005206AB" w:rsidTr="009D1C69">
        <w:trPr>
          <w:cantSplit/>
          <w:trHeight w:val="378"/>
        </w:trPr>
        <w:tc>
          <w:tcPr>
            <w:tcW w:w="750" w:type="dxa"/>
            <w:vAlign w:val="center"/>
          </w:tcPr>
          <w:p w:rsidR="009D1C69" w:rsidRPr="005206AB" w:rsidRDefault="009D1C69" w:rsidP="005206AB">
            <w:pPr>
              <w:jc w:val="center"/>
              <w:rPr>
                <w:rFonts w:ascii="Trebuchet MS" w:hAnsi="Trebuchet MS"/>
                <w:szCs w:val="16"/>
              </w:rPr>
            </w:pPr>
            <w:r>
              <w:rPr>
                <w:rFonts w:ascii="Trebuchet MS" w:hAnsi="Trebuchet MS"/>
                <w:szCs w:val="16"/>
              </w:rPr>
              <w:t>6.</w:t>
            </w:r>
          </w:p>
        </w:tc>
        <w:tc>
          <w:tcPr>
            <w:tcW w:w="2022"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r>
      <w:tr w:rsidR="009D1C69" w:rsidRPr="005206AB" w:rsidTr="009D1C69">
        <w:trPr>
          <w:cantSplit/>
          <w:trHeight w:val="378"/>
        </w:trPr>
        <w:tc>
          <w:tcPr>
            <w:tcW w:w="750" w:type="dxa"/>
            <w:vAlign w:val="center"/>
          </w:tcPr>
          <w:p w:rsidR="009D1C69" w:rsidRPr="005206AB" w:rsidRDefault="009D1C69" w:rsidP="005206AB">
            <w:pPr>
              <w:jc w:val="center"/>
              <w:rPr>
                <w:rFonts w:ascii="Trebuchet MS" w:hAnsi="Trebuchet MS"/>
                <w:szCs w:val="16"/>
              </w:rPr>
            </w:pPr>
            <w:r>
              <w:rPr>
                <w:rFonts w:ascii="Trebuchet MS" w:hAnsi="Trebuchet MS"/>
                <w:szCs w:val="16"/>
              </w:rPr>
              <w:t>7.</w:t>
            </w:r>
          </w:p>
        </w:tc>
        <w:tc>
          <w:tcPr>
            <w:tcW w:w="2022"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r>
      <w:tr w:rsidR="009D1C69" w:rsidRPr="005206AB" w:rsidTr="009D1C69">
        <w:trPr>
          <w:cantSplit/>
          <w:trHeight w:val="378"/>
        </w:trPr>
        <w:tc>
          <w:tcPr>
            <w:tcW w:w="750" w:type="dxa"/>
            <w:vAlign w:val="center"/>
          </w:tcPr>
          <w:p w:rsidR="009D1C69" w:rsidRPr="005206AB" w:rsidRDefault="009D1C69" w:rsidP="005206AB">
            <w:pPr>
              <w:jc w:val="center"/>
              <w:rPr>
                <w:rFonts w:ascii="Trebuchet MS" w:hAnsi="Trebuchet MS"/>
                <w:szCs w:val="16"/>
              </w:rPr>
            </w:pPr>
            <w:r>
              <w:rPr>
                <w:rFonts w:ascii="Trebuchet MS" w:hAnsi="Trebuchet MS"/>
                <w:szCs w:val="16"/>
              </w:rPr>
              <w:t>8.</w:t>
            </w:r>
          </w:p>
        </w:tc>
        <w:tc>
          <w:tcPr>
            <w:tcW w:w="2022"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r>
      <w:tr w:rsidR="009D1C69" w:rsidRPr="005206AB" w:rsidTr="009D1C69">
        <w:trPr>
          <w:cantSplit/>
          <w:trHeight w:val="378"/>
        </w:trPr>
        <w:tc>
          <w:tcPr>
            <w:tcW w:w="750" w:type="dxa"/>
            <w:vAlign w:val="center"/>
          </w:tcPr>
          <w:p w:rsidR="009D1C69" w:rsidRPr="005206AB" w:rsidRDefault="009D1C69" w:rsidP="005206AB">
            <w:pPr>
              <w:jc w:val="center"/>
              <w:rPr>
                <w:rFonts w:ascii="Trebuchet MS" w:hAnsi="Trebuchet MS"/>
                <w:szCs w:val="16"/>
              </w:rPr>
            </w:pPr>
            <w:r>
              <w:rPr>
                <w:rFonts w:ascii="Trebuchet MS" w:hAnsi="Trebuchet MS"/>
                <w:szCs w:val="16"/>
              </w:rPr>
              <w:t>9.</w:t>
            </w:r>
          </w:p>
        </w:tc>
        <w:tc>
          <w:tcPr>
            <w:tcW w:w="2022"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r>
      <w:tr w:rsidR="009D1C69" w:rsidRPr="005206AB" w:rsidTr="009D1C69">
        <w:trPr>
          <w:cantSplit/>
          <w:trHeight w:val="378"/>
        </w:trPr>
        <w:tc>
          <w:tcPr>
            <w:tcW w:w="750" w:type="dxa"/>
            <w:vAlign w:val="center"/>
          </w:tcPr>
          <w:p w:rsidR="009D1C69" w:rsidRPr="005206AB" w:rsidRDefault="009D1C69" w:rsidP="005206AB">
            <w:pPr>
              <w:jc w:val="center"/>
              <w:rPr>
                <w:rFonts w:ascii="Trebuchet MS" w:hAnsi="Trebuchet MS"/>
                <w:szCs w:val="16"/>
              </w:rPr>
            </w:pPr>
            <w:r>
              <w:rPr>
                <w:rFonts w:ascii="Trebuchet MS" w:hAnsi="Trebuchet MS"/>
                <w:szCs w:val="16"/>
              </w:rPr>
              <w:t>10.</w:t>
            </w:r>
          </w:p>
        </w:tc>
        <w:tc>
          <w:tcPr>
            <w:tcW w:w="2022"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c>
          <w:tcPr>
            <w:tcW w:w="2024" w:type="dxa"/>
            <w:vAlign w:val="center"/>
          </w:tcPr>
          <w:p w:rsidR="009D1C69" w:rsidRPr="005206AB" w:rsidRDefault="009D1C69" w:rsidP="005206AB">
            <w:pPr>
              <w:jc w:val="center"/>
              <w:rPr>
                <w:rFonts w:ascii="Trebuchet MS" w:hAnsi="Trebuchet MS"/>
                <w:szCs w:val="16"/>
              </w:rPr>
            </w:pPr>
          </w:p>
        </w:tc>
      </w:tr>
    </w:tbl>
    <w:p w:rsidR="005206AB" w:rsidRPr="005206AB" w:rsidRDefault="005206AB" w:rsidP="005206AB">
      <w:pPr>
        <w:spacing w:line="360" w:lineRule="auto"/>
        <w:jc w:val="both"/>
        <w:rPr>
          <w:rFonts w:ascii="Trebuchet MS" w:hAnsi="Trebuchet MS"/>
          <w:noProof/>
          <w:szCs w:val="16"/>
        </w:rPr>
      </w:pPr>
    </w:p>
    <w:p w:rsidR="005206AB" w:rsidRPr="005206AB" w:rsidRDefault="005206AB" w:rsidP="005206AB">
      <w:pPr>
        <w:rPr>
          <w:rFonts w:ascii="Trebuchet MS" w:hAnsi="Trebuchet MS"/>
          <w:b/>
          <w:szCs w:val="16"/>
        </w:rPr>
      </w:pPr>
    </w:p>
    <w:p w:rsidR="005206AB" w:rsidRPr="005206AB" w:rsidRDefault="005206AB" w:rsidP="005206AB">
      <w:pPr>
        <w:jc w:val="both"/>
        <w:rPr>
          <w:rFonts w:ascii="Trebuchet MS" w:hAnsi="Trebuchet MS"/>
          <w:b/>
          <w:noProof/>
          <w:szCs w:val="16"/>
        </w:rPr>
      </w:pPr>
      <w:r w:rsidRPr="005206AB">
        <w:rPr>
          <w:rFonts w:ascii="Trebuchet MS" w:hAnsi="Trebuchet MS"/>
          <w:b/>
          <w:noProof/>
          <w:szCs w:val="16"/>
        </w:rPr>
        <w:t>V kolikor bo naročnik naknadno zahteval predložitev dokazil v zvezi s to izjavo, se ponudnik s podpisom strinja, da bo morebitno zahtevana dokazila o potrditvi naknadno predložil.</w:t>
      </w:r>
    </w:p>
    <w:p w:rsidR="005206AB" w:rsidRPr="005206AB" w:rsidRDefault="005206AB" w:rsidP="005206AB">
      <w:pPr>
        <w:spacing w:line="360" w:lineRule="auto"/>
        <w:jc w:val="both"/>
        <w:rPr>
          <w:rFonts w:ascii="Trebuchet MS" w:hAnsi="Trebuchet MS"/>
          <w:noProof/>
          <w:szCs w:val="16"/>
        </w:rPr>
      </w:pPr>
    </w:p>
    <w:p w:rsidR="005206AB" w:rsidRPr="005206AB" w:rsidRDefault="005206AB" w:rsidP="005206AB">
      <w:pPr>
        <w:spacing w:line="360" w:lineRule="auto"/>
        <w:jc w:val="both"/>
        <w:rPr>
          <w:rFonts w:ascii="Trebuchet MS" w:hAnsi="Trebuchet MS"/>
          <w:noProof/>
          <w:szCs w:val="16"/>
        </w:rPr>
      </w:pPr>
    </w:p>
    <w:p w:rsidR="005206AB" w:rsidRPr="005206AB" w:rsidRDefault="005206AB" w:rsidP="005206AB">
      <w:pPr>
        <w:spacing w:line="360" w:lineRule="auto"/>
        <w:jc w:val="both"/>
        <w:rPr>
          <w:rFonts w:ascii="Trebuchet MS" w:hAnsi="Trebuchet MS"/>
          <w:noProof/>
          <w:szCs w:val="16"/>
        </w:rPr>
      </w:pPr>
    </w:p>
    <w:p w:rsidR="005206AB" w:rsidRPr="005206AB" w:rsidRDefault="005206AB" w:rsidP="005206AB">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5206AB" w:rsidRPr="005206AB" w:rsidTr="007007DD">
        <w:tc>
          <w:tcPr>
            <w:tcW w:w="5254" w:type="dxa"/>
            <w:shd w:val="clear" w:color="auto" w:fill="auto"/>
          </w:tcPr>
          <w:p w:rsidR="005206AB" w:rsidRPr="005206AB" w:rsidRDefault="005206AB" w:rsidP="005206AB">
            <w:pPr>
              <w:jc w:val="both"/>
              <w:rPr>
                <w:rFonts w:ascii="Trebuchet MS" w:hAnsi="Trebuchet MS"/>
                <w:b/>
                <w:bCs/>
                <w:szCs w:val="16"/>
              </w:rPr>
            </w:pPr>
            <w:r w:rsidRPr="005206AB">
              <w:rPr>
                <w:rFonts w:ascii="Trebuchet MS" w:hAnsi="Trebuchet MS"/>
                <w:b/>
                <w:bCs/>
                <w:szCs w:val="16"/>
              </w:rPr>
              <w:t>V _______________, dne _______________</w:t>
            </w:r>
          </w:p>
        </w:tc>
        <w:tc>
          <w:tcPr>
            <w:tcW w:w="3506" w:type="dxa"/>
            <w:shd w:val="clear" w:color="auto" w:fill="auto"/>
          </w:tcPr>
          <w:p w:rsidR="005206AB" w:rsidRPr="005206AB" w:rsidRDefault="005206AB" w:rsidP="005206AB">
            <w:pPr>
              <w:jc w:val="center"/>
              <w:rPr>
                <w:rFonts w:ascii="Trebuchet MS" w:hAnsi="Trebuchet MS"/>
                <w:b/>
                <w:bCs/>
                <w:szCs w:val="16"/>
              </w:rPr>
            </w:pPr>
            <w:r w:rsidRPr="005206AB">
              <w:rPr>
                <w:rFonts w:ascii="Trebuchet MS" w:hAnsi="Trebuchet MS"/>
                <w:b/>
                <w:bCs/>
                <w:szCs w:val="16"/>
              </w:rPr>
              <w:t>___________________</w:t>
            </w:r>
          </w:p>
          <w:p w:rsidR="005206AB" w:rsidRPr="005206AB" w:rsidRDefault="005206AB" w:rsidP="005206AB">
            <w:pPr>
              <w:jc w:val="center"/>
              <w:rPr>
                <w:rFonts w:ascii="Trebuchet MS" w:hAnsi="Trebuchet MS"/>
                <w:b/>
                <w:bCs/>
                <w:szCs w:val="16"/>
              </w:rPr>
            </w:pPr>
            <w:r w:rsidRPr="005206AB">
              <w:rPr>
                <w:rFonts w:ascii="Trebuchet MS" w:hAnsi="Trebuchet MS"/>
                <w:b/>
                <w:bCs/>
                <w:szCs w:val="16"/>
              </w:rPr>
              <w:t>(podpis ponudnika)</w:t>
            </w:r>
          </w:p>
        </w:tc>
      </w:tr>
    </w:tbl>
    <w:p w:rsidR="005206AB" w:rsidRPr="005206AB" w:rsidRDefault="005206AB" w:rsidP="005206AB">
      <w:pPr>
        <w:jc w:val="both"/>
        <w:outlineLvl w:val="0"/>
        <w:rPr>
          <w:rFonts w:ascii="Trebuchet MS" w:hAnsi="Trebuchet MS"/>
          <w:szCs w:val="16"/>
        </w:rPr>
      </w:pPr>
      <w:r w:rsidRPr="005206AB">
        <w:rPr>
          <w:rFonts w:ascii="Trebuchet MS" w:hAnsi="Trebuchet MS"/>
          <w:szCs w:val="16"/>
        </w:rPr>
        <w:br w:type="page"/>
      </w:r>
      <w:bookmarkStart w:id="39" w:name="_Toc367954408"/>
      <w:bookmarkEnd w:id="38"/>
    </w:p>
    <w:p w:rsidR="005206AB" w:rsidRPr="005206AB" w:rsidRDefault="005206AB" w:rsidP="005206AB">
      <w:pPr>
        <w:jc w:val="both"/>
        <w:outlineLvl w:val="0"/>
        <w:rPr>
          <w:rFonts w:ascii="Trebuchet MS" w:hAnsi="Trebuchet MS"/>
          <w:b/>
          <w:szCs w:val="16"/>
        </w:rPr>
      </w:pPr>
      <w:bookmarkStart w:id="40" w:name="_Toc42773310"/>
      <w:bookmarkStart w:id="41" w:name="_Toc114211747"/>
      <w:r w:rsidRPr="005206AB">
        <w:rPr>
          <w:rFonts w:ascii="Trebuchet MS" w:hAnsi="Trebuchet MS"/>
          <w:b/>
          <w:szCs w:val="16"/>
        </w:rPr>
        <w:lastRenderedPageBreak/>
        <w:t xml:space="preserve">PRILOGA </w:t>
      </w:r>
      <w:bookmarkEnd w:id="40"/>
      <w:r>
        <w:rPr>
          <w:rFonts w:ascii="Trebuchet MS" w:hAnsi="Trebuchet MS"/>
          <w:b/>
          <w:szCs w:val="16"/>
        </w:rPr>
        <w:t>5</w:t>
      </w:r>
      <w:bookmarkEnd w:id="41"/>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jc w:val="both"/>
        <w:rPr>
          <w:rFonts w:ascii="Trebuchet MS" w:hAnsi="Trebuchet MS"/>
          <w:szCs w:val="16"/>
        </w:rPr>
      </w:pPr>
      <w:bookmarkStart w:id="42" w:name="_Toc457570124"/>
      <w:bookmarkStart w:id="43" w:name="_Toc457570205"/>
      <w:bookmarkStart w:id="44" w:name="_Toc457986952"/>
      <w:bookmarkStart w:id="45" w:name="_Toc457986984"/>
      <w:bookmarkStart w:id="46" w:name="_Toc460404194"/>
      <w:bookmarkStart w:id="47" w:name="_Toc460408284"/>
      <w:r w:rsidRPr="005206AB">
        <w:rPr>
          <w:rFonts w:ascii="Trebuchet MS" w:hAnsi="Trebuchet MS"/>
          <w:szCs w:val="16"/>
        </w:rPr>
        <w:t>IZJAVA O IZPOLNJEVANJU POGOJEV</w:t>
      </w:r>
      <w:bookmarkEnd w:id="42"/>
      <w:bookmarkEnd w:id="43"/>
      <w:bookmarkEnd w:id="44"/>
      <w:bookmarkEnd w:id="45"/>
      <w:bookmarkEnd w:id="46"/>
      <w:bookmarkEnd w:id="47"/>
      <w:r w:rsidRPr="005206AB">
        <w:rPr>
          <w:rFonts w:ascii="Trebuchet MS" w:hAnsi="Trebuchet MS"/>
          <w:szCs w:val="16"/>
        </w:rPr>
        <w:t xml:space="preserve"> </w:t>
      </w: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jc w:val="both"/>
        <w:rPr>
          <w:rFonts w:ascii="Trebuchet MS" w:hAnsi="Trebuchet MS"/>
          <w:szCs w:val="16"/>
        </w:rPr>
      </w:pPr>
      <w:r w:rsidRPr="005206AB">
        <w:rPr>
          <w:rFonts w:ascii="Trebuchet MS" w:hAnsi="Trebuchet MS" w:cs="Arial"/>
          <w:szCs w:val="16"/>
        </w:rPr>
        <w:t>Ponudnik mora imeti na razpolago tehnična sredstva za delo v EX conah (antistatično oblačilo in delovna obutev zahtevane kvalitete; antistatična obleka mora ustrezati zahtevam standarda SIST EN 1149 - Varovalna obleka - Elektrostatične lastnosti; visoki zaščitni čevlji morajo ustrezati zahtevam standarda SIST EN ISO 20345 (temelji na EN 345-1) - stopnja zaščite S3; zaščitna očala morajo ustrezati zahtevam standarda SIST EN 166 in 177 - Osebno varovanje oči).</w:t>
      </w: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spacing w:line="360" w:lineRule="auto"/>
        <w:jc w:val="both"/>
        <w:rPr>
          <w:rFonts w:ascii="Trebuchet MS" w:hAnsi="Trebuchet MS"/>
          <w:szCs w:val="16"/>
        </w:rPr>
      </w:pPr>
      <w:r w:rsidRPr="005206AB">
        <w:rPr>
          <w:rFonts w:ascii="Trebuchet MS" w:hAnsi="Trebuchet MS"/>
          <w:szCs w:val="16"/>
        </w:rPr>
        <w:t>Izjavljamo pod kazensko in materialno odgovornostjo, da imamo na razpolago tehnična sredstva za delo v EX conah (antistatično oblačilo in delovna obutev zahtevane kvalitete; antistatična obleka mora ustrezati zahtevam standarda SIST EN 1149 - Varovalna obleka - Elektrostatične lastnosti; visoki zaščitni čevlji morajo ustrezati zahtevam standarda SIST EN ISO 20345 (temelji na EN 345-1) - stopnja zaščite S3; zaščitna očala morajo ustrezati zahtevam standarda SIST EN 166 in 177 - Osebno varovanje oči).</w:t>
      </w: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ind w:left="708"/>
        <w:jc w:val="both"/>
        <w:rPr>
          <w:rFonts w:ascii="Trebuchet MS" w:hAnsi="Trebuchet MS"/>
          <w:noProof/>
          <w:szCs w:val="16"/>
        </w:rPr>
      </w:pPr>
    </w:p>
    <w:p w:rsidR="005206AB" w:rsidRPr="005206AB" w:rsidRDefault="005206AB" w:rsidP="005206AB">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5206AB" w:rsidRPr="005206AB" w:rsidTr="007007DD">
        <w:tc>
          <w:tcPr>
            <w:tcW w:w="5254" w:type="dxa"/>
          </w:tcPr>
          <w:p w:rsidR="005206AB" w:rsidRPr="005206AB" w:rsidRDefault="005206AB" w:rsidP="005206AB">
            <w:pPr>
              <w:jc w:val="both"/>
              <w:rPr>
                <w:rFonts w:ascii="Trebuchet MS" w:hAnsi="Trebuchet MS"/>
                <w:b/>
                <w:bCs/>
                <w:szCs w:val="16"/>
              </w:rPr>
            </w:pPr>
            <w:r w:rsidRPr="005206AB">
              <w:rPr>
                <w:rFonts w:ascii="Trebuchet MS" w:hAnsi="Trebuchet MS"/>
                <w:b/>
                <w:bCs/>
                <w:szCs w:val="16"/>
              </w:rPr>
              <w:t>V _______________, dne _______________</w:t>
            </w:r>
          </w:p>
        </w:tc>
        <w:tc>
          <w:tcPr>
            <w:tcW w:w="3506" w:type="dxa"/>
          </w:tcPr>
          <w:p w:rsidR="005206AB" w:rsidRPr="005206AB" w:rsidRDefault="005206AB" w:rsidP="005206AB">
            <w:pPr>
              <w:jc w:val="center"/>
              <w:rPr>
                <w:rFonts w:ascii="Trebuchet MS" w:hAnsi="Trebuchet MS"/>
                <w:b/>
                <w:bCs/>
                <w:szCs w:val="16"/>
              </w:rPr>
            </w:pPr>
            <w:r w:rsidRPr="005206AB">
              <w:rPr>
                <w:rFonts w:ascii="Trebuchet MS" w:hAnsi="Trebuchet MS"/>
                <w:b/>
                <w:bCs/>
                <w:szCs w:val="16"/>
              </w:rPr>
              <w:t>___________________</w:t>
            </w:r>
          </w:p>
          <w:p w:rsidR="005206AB" w:rsidRPr="005206AB" w:rsidRDefault="005206AB" w:rsidP="005206AB">
            <w:pPr>
              <w:jc w:val="center"/>
              <w:rPr>
                <w:rFonts w:ascii="Trebuchet MS" w:hAnsi="Trebuchet MS"/>
                <w:b/>
                <w:bCs/>
                <w:szCs w:val="16"/>
              </w:rPr>
            </w:pPr>
            <w:r w:rsidRPr="005206AB">
              <w:rPr>
                <w:rFonts w:ascii="Trebuchet MS" w:hAnsi="Trebuchet MS"/>
                <w:b/>
                <w:bCs/>
                <w:szCs w:val="16"/>
              </w:rPr>
              <w:t>(podpis ponudnika)</w:t>
            </w:r>
          </w:p>
        </w:tc>
      </w:tr>
    </w:tbl>
    <w:p w:rsidR="005206AB" w:rsidRPr="005206AB" w:rsidRDefault="005206AB" w:rsidP="005206AB">
      <w:pPr>
        <w:ind w:left="708"/>
        <w:jc w:val="both"/>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p w:rsidR="005206AB" w:rsidRPr="005206AB" w:rsidRDefault="005206AB" w:rsidP="005206AB">
      <w:pPr>
        <w:rPr>
          <w:rFonts w:ascii="Trebuchet MS" w:hAnsi="Trebuchet MS"/>
          <w:szCs w:val="16"/>
        </w:rPr>
      </w:pPr>
    </w:p>
    <w:bookmarkEnd w:id="39"/>
    <w:p w:rsidR="005206AB" w:rsidRPr="005206AB" w:rsidRDefault="005206AB" w:rsidP="005206AB">
      <w:pPr>
        <w:rPr>
          <w:rFonts w:ascii="Trebuchet MS" w:hAnsi="Trebuchet MS"/>
          <w:b/>
          <w:szCs w:val="16"/>
        </w:rPr>
      </w:pPr>
      <w:r w:rsidRPr="005206AB">
        <w:rPr>
          <w:rFonts w:ascii="Trebuchet MS" w:hAnsi="Trebuchet MS"/>
          <w:b/>
          <w:szCs w:val="16"/>
        </w:rPr>
        <w:br w:type="page"/>
      </w:r>
    </w:p>
    <w:p w:rsidR="00981749" w:rsidRPr="00CE525B" w:rsidRDefault="00981749" w:rsidP="00981749">
      <w:pPr>
        <w:jc w:val="both"/>
        <w:outlineLvl w:val="0"/>
        <w:rPr>
          <w:rFonts w:ascii="Trebuchet MS" w:hAnsi="Trebuchet MS"/>
          <w:b/>
          <w:szCs w:val="16"/>
        </w:rPr>
      </w:pPr>
      <w:bookmarkStart w:id="48" w:name="_Toc114211748"/>
      <w:r w:rsidRPr="00CE525B">
        <w:rPr>
          <w:rFonts w:ascii="Trebuchet MS" w:hAnsi="Trebuchet MS"/>
          <w:b/>
          <w:szCs w:val="16"/>
        </w:rPr>
        <w:lastRenderedPageBreak/>
        <w:t xml:space="preserve">PRILOGA </w:t>
      </w:r>
      <w:r w:rsidR="005206AB">
        <w:rPr>
          <w:rFonts w:ascii="Trebuchet MS" w:hAnsi="Trebuchet MS"/>
          <w:b/>
          <w:szCs w:val="16"/>
        </w:rPr>
        <w:t>6</w:t>
      </w:r>
      <w:bookmarkEnd w:id="48"/>
    </w:p>
    <w:p w:rsidR="00451252" w:rsidRDefault="00451252" w:rsidP="00451252">
      <w:pPr>
        <w:jc w:val="both"/>
        <w:rPr>
          <w:rFonts w:ascii="Trebuchet MS" w:hAnsi="Trebuchet MS"/>
          <w:szCs w:val="16"/>
        </w:rPr>
      </w:pPr>
    </w:p>
    <w:p w:rsidR="00451252" w:rsidRPr="00CE525B" w:rsidRDefault="00451252" w:rsidP="00451252">
      <w:pPr>
        <w:jc w:val="both"/>
        <w:rPr>
          <w:rFonts w:ascii="Trebuchet MS" w:hAnsi="Trebuchet MS"/>
          <w:szCs w:val="16"/>
        </w:rPr>
      </w:pPr>
    </w:p>
    <w:p w:rsidR="00451252" w:rsidRPr="00001BBF" w:rsidRDefault="00451252" w:rsidP="00451252">
      <w:pPr>
        <w:rPr>
          <w:rFonts w:ascii="Trebuchet MS" w:hAnsi="Trebuchet MS"/>
          <w:szCs w:val="16"/>
        </w:rPr>
      </w:pPr>
      <w:bookmarkStart w:id="49" w:name="_Toc210615739"/>
      <w:bookmarkStart w:id="50" w:name="_Toc318977319"/>
      <w:r w:rsidRPr="00001BBF">
        <w:rPr>
          <w:rFonts w:ascii="Trebuchet MS" w:hAnsi="Trebuchet MS"/>
          <w:szCs w:val="16"/>
        </w:rPr>
        <w:t>IZJAVA O PODIZVAJALCIH</w:t>
      </w:r>
    </w:p>
    <w:p w:rsidR="00451252" w:rsidRPr="00001BBF" w:rsidRDefault="00451252" w:rsidP="00451252">
      <w:pPr>
        <w:jc w:val="both"/>
        <w:rPr>
          <w:rFonts w:ascii="Trebuchet MS" w:hAnsi="Trebuchet MS"/>
          <w:szCs w:val="16"/>
        </w:rPr>
      </w:pPr>
    </w:p>
    <w:p w:rsidR="00451252" w:rsidRPr="00001BBF" w:rsidRDefault="00451252" w:rsidP="00451252">
      <w:pPr>
        <w:jc w:val="both"/>
        <w:rPr>
          <w:rFonts w:ascii="Trebuchet MS" w:hAnsi="Trebuchet MS"/>
          <w:szCs w:val="16"/>
        </w:rPr>
      </w:pPr>
    </w:p>
    <w:p w:rsidR="00003B70" w:rsidRPr="00003B70" w:rsidRDefault="00003B70" w:rsidP="00003B70">
      <w:pPr>
        <w:jc w:val="both"/>
        <w:rPr>
          <w:rFonts w:ascii="Trebuchet MS" w:hAnsi="Trebuchet MS"/>
          <w:szCs w:val="16"/>
        </w:rPr>
      </w:pPr>
      <w:r w:rsidRPr="00003B70">
        <w:rPr>
          <w:rFonts w:ascii="Trebuchet MS" w:hAnsi="Trebuchet MS"/>
          <w:szCs w:val="16"/>
        </w:rPr>
        <w:t>Če bo ponudnik izvajal javno naročilo s podizvajalci, mora v ponudbi (glej naslednjo stran):</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navesti vse podizvajalce ter vsak del javnega naročila, ki ga namerava oddati v podizvajanje,</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navesti kontaktne podatke in zakonite zastopnike predlaganih podizvajalcev,</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priložiti zahtevo podizvajalca za neposredno plačilo, če podizvajalec to zahteva,</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predložiti izpolnjene ESPD obrazce teh podizvajalcev v skladu z 79. členom ZJN-3.</w:t>
      </w:r>
    </w:p>
    <w:p w:rsidR="00003B70" w:rsidRPr="00003B70" w:rsidRDefault="00003B70" w:rsidP="00003B70">
      <w:pPr>
        <w:spacing w:line="360" w:lineRule="auto"/>
        <w:jc w:val="both"/>
        <w:rPr>
          <w:rFonts w:ascii="Trebuchet MS" w:hAnsi="Trebuchet MS"/>
          <w:szCs w:val="16"/>
        </w:rPr>
      </w:pPr>
    </w:p>
    <w:p w:rsidR="00003B70" w:rsidRPr="00003B70" w:rsidRDefault="00003B70" w:rsidP="00003B70">
      <w:pPr>
        <w:jc w:val="both"/>
        <w:rPr>
          <w:rFonts w:ascii="Trebuchet MS" w:hAnsi="Trebuchet MS"/>
          <w:szCs w:val="16"/>
        </w:rPr>
      </w:pPr>
      <w:r w:rsidRPr="00003B70">
        <w:rPr>
          <w:rFonts w:ascii="Trebuchet MS" w:hAnsi="Trebuchet MS"/>
          <w:szCs w:val="16"/>
        </w:rPr>
        <w:t>Izjavljamo pod kazensko in materialno odgovornostjo, da bomo v primeru, če bo javno naročilo izvedeno s podizvajalci, med izvajanjem javnega naročila naročnika obvestili o morebitnih spremembah informacij iz prejšnjega odstavka in poslali informacije o novih podizvajalcih, in sicer najkasneje v petih dneh po spremembi. V primeru vključitve novih podizvajalcev bomo skupaj z obvestilom posredovali tudi podatke in dokumente iz vseh štirih alinej prejšnjega odstavka.</w:t>
      </w:r>
    </w:p>
    <w:p w:rsidR="00003B70" w:rsidRPr="00003B70" w:rsidRDefault="00003B70" w:rsidP="00003B70">
      <w:pPr>
        <w:ind w:left="360"/>
        <w:contextualSpacing/>
        <w:jc w:val="both"/>
        <w:rPr>
          <w:rFonts w:ascii="Trebuchet MS" w:hAnsi="Trebuchet MS"/>
          <w:szCs w:val="16"/>
        </w:rPr>
      </w:pPr>
    </w:p>
    <w:p w:rsidR="00003B70" w:rsidRPr="00003B70" w:rsidRDefault="00003B70" w:rsidP="00003B70">
      <w:pPr>
        <w:jc w:val="both"/>
        <w:rPr>
          <w:rFonts w:ascii="Trebuchet MS" w:hAnsi="Trebuchet MS"/>
          <w:szCs w:val="16"/>
        </w:rPr>
      </w:pPr>
      <w:r w:rsidRPr="00003B70">
        <w:rPr>
          <w:rFonts w:ascii="Trebuchet MS" w:hAnsi="Trebuchet MS"/>
          <w:szCs w:val="16"/>
        </w:rPr>
        <w:t>Izjavljamo pod kazensko in materialno odgovornostjo, da bomo v primeru, če neposredno plačilo podizvajalcu ni obvezno, najpozneje v 60 dneh od plačila končnega računa oziroma situacije poslali svojo pisno izjavo in pisno izjavo podizvajalca, da je podizvajalec prejel plačilo za izvedene storitve, neposredno povezane s predmetom javnega naročila.</w:t>
      </w:r>
    </w:p>
    <w:p w:rsidR="00003B70" w:rsidRPr="00003B70" w:rsidRDefault="00003B70" w:rsidP="00003B70">
      <w:pPr>
        <w:spacing w:line="360" w:lineRule="auto"/>
        <w:jc w:val="both"/>
        <w:rPr>
          <w:rFonts w:ascii="Trebuchet MS" w:hAnsi="Trebuchet MS"/>
          <w:szCs w:val="16"/>
        </w:rPr>
      </w:pPr>
    </w:p>
    <w:p w:rsidR="00003B70" w:rsidRPr="00003B70" w:rsidRDefault="00003B70" w:rsidP="00003B70">
      <w:pPr>
        <w:jc w:val="both"/>
        <w:rPr>
          <w:rFonts w:ascii="Trebuchet MS" w:hAnsi="Trebuchet MS"/>
          <w:szCs w:val="16"/>
        </w:rPr>
      </w:pPr>
      <w:r w:rsidRPr="00003B70">
        <w:rPr>
          <w:rFonts w:ascii="Trebuchet MS" w:hAnsi="Trebuchet MS"/>
          <w:szCs w:val="16"/>
        </w:rPr>
        <w:t>V primeru izvedbe javnega naročila s podizvajalcem, ki zahteva neposredno plačilo, izjavljamo pod kazensko in materialno odgovornostjo, da:</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bomo v pogodbi pooblastili naročnika, da na podlagi potrjenega računa oziroma situacije z naše strani neposredno plačuje podizvajalcu,</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bo podizvajalec predložil soglasje, na podlagi katerega naročnik namesto nas poravna podizvajalčevo terjatev do nas,</w:t>
      </w:r>
    </w:p>
    <w:p w:rsidR="00003B70" w:rsidRPr="00003B70" w:rsidRDefault="00003B70" w:rsidP="00003B70">
      <w:pPr>
        <w:numPr>
          <w:ilvl w:val="0"/>
          <w:numId w:val="32"/>
        </w:numPr>
        <w:contextualSpacing/>
        <w:jc w:val="both"/>
        <w:rPr>
          <w:rFonts w:ascii="Trebuchet MS" w:hAnsi="Trebuchet MS"/>
          <w:szCs w:val="16"/>
        </w:rPr>
      </w:pPr>
      <w:r w:rsidRPr="00003B70">
        <w:rPr>
          <w:rFonts w:ascii="Trebuchet MS" w:hAnsi="Trebuchet MS"/>
          <w:szCs w:val="16"/>
        </w:rPr>
        <w:t>bomo svojemu računu ali situaciji priložili račun ali situacijo podizvajalca, ki ga bomo predhodno potrdili.</w:t>
      </w:r>
    </w:p>
    <w:p w:rsidR="00003B70" w:rsidRPr="00003B70" w:rsidRDefault="00003B70" w:rsidP="00003B70">
      <w:pPr>
        <w:spacing w:line="360" w:lineRule="auto"/>
        <w:jc w:val="both"/>
        <w:rPr>
          <w:rFonts w:ascii="Trebuchet MS" w:hAnsi="Trebuchet MS"/>
          <w:szCs w:val="16"/>
        </w:rPr>
      </w:pPr>
    </w:p>
    <w:p w:rsidR="00003B70" w:rsidRPr="00003B70" w:rsidRDefault="00003B70" w:rsidP="00003B70">
      <w:pPr>
        <w:jc w:val="both"/>
        <w:rPr>
          <w:rFonts w:ascii="Trebuchet MS" w:hAnsi="Trebuchet MS"/>
          <w:b/>
          <w:kern w:val="16"/>
          <w:szCs w:val="16"/>
          <w:lang w:eastAsia="en-US"/>
        </w:rPr>
      </w:pPr>
      <w:r w:rsidRPr="00003B70">
        <w:rPr>
          <w:rFonts w:ascii="Trebuchet MS" w:hAnsi="Trebuchet MS"/>
          <w:b/>
          <w:kern w:val="16"/>
          <w:szCs w:val="16"/>
          <w:lang w:eastAsia="en-US"/>
        </w:rPr>
        <w:t>Vsak podizvajalec mora posamično izpolnjevati pogoje iz točke 4.2 te Razpisne dokumentacije, ostale pogoje pa lahko izpolnjujejo skupno.</w:t>
      </w:r>
    </w:p>
    <w:p w:rsidR="00003B70" w:rsidRPr="00003B70" w:rsidRDefault="00003B70" w:rsidP="00003B70">
      <w:pPr>
        <w:spacing w:line="360" w:lineRule="auto"/>
        <w:jc w:val="both"/>
        <w:rPr>
          <w:rFonts w:ascii="Trebuchet MS" w:hAnsi="Trebuchet MS"/>
          <w:szCs w:val="16"/>
        </w:rPr>
      </w:pPr>
    </w:p>
    <w:p w:rsidR="00003B70" w:rsidRPr="00003B70" w:rsidRDefault="00003B70" w:rsidP="00003B70">
      <w:pPr>
        <w:spacing w:line="360" w:lineRule="auto"/>
        <w:jc w:val="both"/>
        <w:rPr>
          <w:rFonts w:ascii="Trebuchet MS" w:hAnsi="Trebuchet MS"/>
          <w:szCs w:val="16"/>
        </w:rPr>
      </w:pPr>
    </w:p>
    <w:p w:rsidR="00003B70" w:rsidRPr="00003B70" w:rsidRDefault="00003B70" w:rsidP="00003B70">
      <w:pPr>
        <w:spacing w:line="360" w:lineRule="auto"/>
        <w:jc w:val="both"/>
        <w:rPr>
          <w:rFonts w:ascii="Trebuchet MS" w:hAnsi="Trebuchet MS"/>
          <w:i/>
          <w:szCs w:val="16"/>
        </w:rPr>
      </w:pPr>
      <w:r w:rsidRPr="00003B70">
        <w:rPr>
          <w:rFonts w:ascii="Trebuchet MS" w:hAnsi="Trebuchet MS"/>
          <w:i/>
          <w:szCs w:val="16"/>
        </w:rPr>
        <w:t xml:space="preserve">Opomba: Ponudniku, ki ne bo izvajal pogodbenih del s podizvajalci, ni potrebno predložiti PRILOGE </w:t>
      </w:r>
      <w:r w:rsidR="005206AB">
        <w:rPr>
          <w:rFonts w:ascii="Trebuchet MS" w:hAnsi="Trebuchet MS"/>
          <w:i/>
          <w:szCs w:val="16"/>
        </w:rPr>
        <w:t>6</w:t>
      </w:r>
      <w:r w:rsidRPr="00003B70">
        <w:rPr>
          <w:rFonts w:ascii="Trebuchet MS" w:hAnsi="Trebuchet MS"/>
          <w:i/>
          <w:szCs w:val="16"/>
        </w:rPr>
        <w:t xml:space="preserve"> kot del razpisne dokumentacije.</w:t>
      </w:r>
    </w:p>
    <w:p w:rsidR="00451252" w:rsidRDefault="00451252" w:rsidP="00451252">
      <w:pPr>
        <w:spacing w:line="360" w:lineRule="auto"/>
        <w:jc w:val="both"/>
        <w:rPr>
          <w:rFonts w:ascii="Trebuchet MS" w:hAnsi="Trebuchet MS"/>
          <w:szCs w:val="16"/>
        </w:rPr>
      </w:pPr>
    </w:p>
    <w:p w:rsidR="005206AB" w:rsidRPr="00001BBF" w:rsidRDefault="005206AB" w:rsidP="005206AB">
      <w:pPr>
        <w:jc w:val="both"/>
        <w:outlineLvl w:val="0"/>
        <w:rPr>
          <w:rFonts w:ascii="Trebuchet MS" w:hAnsi="Trebuchet MS"/>
          <w:szCs w:val="16"/>
        </w:rPr>
      </w:pPr>
    </w:p>
    <w:p w:rsidR="005206AB" w:rsidRPr="00001BBF" w:rsidRDefault="005206AB" w:rsidP="005206AB">
      <w:pPr>
        <w:jc w:val="both"/>
        <w:outlineLvl w:val="0"/>
        <w:rPr>
          <w:rFonts w:ascii="Trebuchet MS" w:hAnsi="Trebuchet MS"/>
          <w:szCs w:val="16"/>
        </w:rPr>
      </w:pPr>
    </w:p>
    <w:tbl>
      <w:tblPr>
        <w:tblW w:w="0" w:type="auto"/>
        <w:tblInd w:w="708" w:type="dxa"/>
        <w:tblLook w:val="01E0" w:firstRow="1" w:lastRow="1" w:firstColumn="1" w:lastColumn="1" w:noHBand="0" w:noVBand="0"/>
      </w:tblPr>
      <w:tblGrid>
        <w:gridCol w:w="4967"/>
        <w:gridCol w:w="3395"/>
      </w:tblGrid>
      <w:tr w:rsidR="005206AB" w:rsidRPr="00001BBF" w:rsidTr="007007DD">
        <w:tc>
          <w:tcPr>
            <w:tcW w:w="5119" w:type="dxa"/>
            <w:shd w:val="clear" w:color="auto" w:fill="auto"/>
          </w:tcPr>
          <w:p w:rsidR="005206AB" w:rsidRPr="00001BBF" w:rsidRDefault="005206AB" w:rsidP="007007DD">
            <w:pPr>
              <w:jc w:val="both"/>
              <w:rPr>
                <w:rFonts w:ascii="Trebuchet MS" w:hAnsi="Trebuchet MS"/>
                <w:b/>
                <w:bCs/>
                <w:szCs w:val="16"/>
              </w:rPr>
            </w:pPr>
            <w:r w:rsidRPr="00001BBF">
              <w:rPr>
                <w:rFonts w:ascii="Trebuchet MS" w:hAnsi="Trebuchet MS"/>
                <w:b/>
                <w:bCs/>
                <w:szCs w:val="16"/>
              </w:rPr>
              <w:t>V _______________, dne _______________</w:t>
            </w:r>
          </w:p>
        </w:tc>
        <w:tc>
          <w:tcPr>
            <w:tcW w:w="3459" w:type="dxa"/>
            <w:shd w:val="clear" w:color="auto" w:fill="auto"/>
          </w:tcPr>
          <w:p w:rsidR="005206AB" w:rsidRPr="00001BBF" w:rsidRDefault="005206AB" w:rsidP="007007DD">
            <w:pPr>
              <w:jc w:val="center"/>
              <w:rPr>
                <w:rFonts w:ascii="Trebuchet MS" w:hAnsi="Trebuchet MS"/>
                <w:b/>
                <w:bCs/>
                <w:szCs w:val="16"/>
              </w:rPr>
            </w:pPr>
            <w:r w:rsidRPr="00001BBF">
              <w:rPr>
                <w:rFonts w:ascii="Trebuchet MS" w:hAnsi="Trebuchet MS"/>
                <w:b/>
                <w:bCs/>
                <w:szCs w:val="16"/>
              </w:rPr>
              <w:t>___________________</w:t>
            </w:r>
          </w:p>
          <w:p w:rsidR="005206AB" w:rsidRPr="00001BBF" w:rsidRDefault="005206AB" w:rsidP="007007DD">
            <w:pPr>
              <w:jc w:val="center"/>
              <w:rPr>
                <w:rFonts w:ascii="Trebuchet MS" w:hAnsi="Trebuchet MS"/>
                <w:b/>
                <w:bCs/>
                <w:szCs w:val="16"/>
              </w:rPr>
            </w:pPr>
            <w:r w:rsidRPr="00001BBF">
              <w:rPr>
                <w:rFonts w:ascii="Trebuchet MS" w:hAnsi="Trebuchet MS"/>
                <w:b/>
                <w:bCs/>
                <w:szCs w:val="16"/>
              </w:rPr>
              <w:t xml:space="preserve">(podpis </w:t>
            </w:r>
            <w:r>
              <w:rPr>
                <w:rFonts w:ascii="Trebuchet MS" w:hAnsi="Trebuchet MS"/>
                <w:b/>
                <w:bCs/>
                <w:szCs w:val="16"/>
              </w:rPr>
              <w:t>ponudnik</w:t>
            </w:r>
            <w:r w:rsidRPr="00001BBF">
              <w:rPr>
                <w:rFonts w:ascii="Trebuchet MS" w:hAnsi="Trebuchet MS"/>
                <w:b/>
                <w:bCs/>
                <w:szCs w:val="16"/>
              </w:rPr>
              <w:t>a)</w:t>
            </w:r>
          </w:p>
        </w:tc>
      </w:tr>
    </w:tbl>
    <w:p w:rsidR="005206AB" w:rsidRPr="000F52E1" w:rsidRDefault="005206AB" w:rsidP="005206AB">
      <w:pPr>
        <w:rPr>
          <w:rFonts w:ascii="Trebuchet MS" w:hAnsi="Trebuchet MS"/>
          <w:b/>
          <w:szCs w:val="16"/>
        </w:rPr>
      </w:pPr>
      <w:r w:rsidRPr="000F52E1">
        <w:rPr>
          <w:rFonts w:ascii="Trebuchet MS" w:hAnsi="Trebuchet MS"/>
          <w:szCs w:val="16"/>
        </w:rPr>
        <w:br w:type="page"/>
      </w:r>
    </w:p>
    <w:p w:rsidR="00003B70" w:rsidRDefault="00003B70">
      <w:pPr>
        <w:rPr>
          <w:rFonts w:ascii="Trebuchet MS" w:hAnsi="Trebuchet MS"/>
          <w:b/>
          <w:szCs w:val="16"/>
        </w:rPr>
      </w:pPr>
    </w:p>
    <w:p w:rsidR="00003B70" w:rsidRPr="00003B70" w:rsidRDefault="00003B70" w:rsidP="00003B70">
      <w:pPr>
        <w:jc w:val="both"/>
        <w:rPr>
          <w:rFonts w:ascii="Trebuchet MS" w:hAnsi="Trebuchet MS"/>
          <w:szCs w:val="16"/>
        </w:rPr>
      </w:pPr>
      <w:r w:rsidRPr="00003B70">
        <w:rPr>
          <w:rFonts w:ascii="Trebuchet MS" w:hAnsi="Trebuchet MS"/>
          <w:b/>
          <w:szCs w:val="16"/>
        </w:rPr>
        <w:t>Ponudnik mora v prilogi navesti podizvajalce, s katerimi bo nastopal in izpolniti vse zahtevane podatke</w:t>
      </w:r>
      <w:r w:rsidRPr="00003B70">
        <w:rPr>
          <w:rFonts w:ascii="Trebuchet MS" w:hAnsi="Trebuchet MS"/>
          <w:szCs w:val="16"/>
        </w:rPr>
        <w:t xml:space="preserve">: </w:t>
      </w:r>
    </w:p>
    <w:p w:rsidR="00003B70" w:rsidRPr="006B3884" w:rsidRDefault="00003B70" w:rsidP="00451252">
      <w:pPr>
        <w:spacing w:line="360" w:lineRule="auto"/>
        <w:jc w:val="both"/>
        <w:rPr>
          <w:rFonts w:ascii="Trebuchet MS" w:hAnsi="Trebuchet MS"/>
          <w:szCs w:val="16"/>
        </w:rPr>
      </w:pPr>
    </w:p>
    <w:p w:rsidR="00451252" w:rsidRPr="00001BBF" w:rsidRDefault="00451252" w:rsidP="00451252">
      <w:pPr>
        <w:ind w:left="705"/>
        <w:jc w:val="both"/>
        <w:rPr>
          <w:rFonts w:ascii="Trebuchet MS" w:hAnsi="Trebuchet MS" w:cs="Arial"/>
          <w:szCs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5663"/>
      </w:tblGrid>
      <w:tr w:rsidR="00451252" w:rsidRPr="00001BBF" w:rsidTr="00B36A5C">
        <w:trPr>
          <w:trHeight w:val="380"/>
        </w:trPr>
        <w:tc>
          <w:tcPr>
            <w:tcW w:w="2863" w:type="dxa"/>
            <w:shd w:val="clear" w:color="auto" w:fill="auto"/>
            <w:vAlign w:val="center"/>
          </w:tcPr>
          <w:p w:rsidR="00451252" w:rsidRPr="00001BBF" w:rsidRDefault="00451252" w:rsidP="00B36A5C">
            <w:pPr>
              <w:jc w:val="both"/>
              <w:rPr>
                <w:rFonts w:ascii="Trebuchet MS" w:hAnsi="Trebuchet MS"/>
                <w:szCs w:val="16"/>
              </w:rPr>
            </w:pPr>
            <w:r w:rsidRPr="00001BBF">
              <w:rPr>
                <w:rFonts w:ascii="Trebuchet MS" w:hAnsi="Trebuchet MS"/>
                <w:szCs w:val="16"/>
              </w:rPr>
              <w:t>Naziv podizvajalca</w:t>
            </w:r>
          </w:p>
        </w:tc>
        <w:tc>
          <w:tcPr>
            <w:tcW w:w="5663" w:type="dxa"/>
            <w:shd w:val="clear" w:color="auto" w:fill="auto"/>
            <w:vAlign w:val="center"/>
          </w:tcPr>
          <w:p w:rsidR="00451252" w:rsidRPr="00001BBF" w:rsidRDefault="00451252" w:rsidP="00B36A5C">
            <w:pPr>
              <w:spacing w:line="276" w:lineRule="auto"/>
              <w:jc w:val="both"/>
              <w:rPr>
                <w:rFonts w:ascii="Trebuchet MS" w:hAnsi="Trebuchet MS"/>
                <w:szCs w:val="16"/>
              </w:rPr>
            </w:pPr>
          </w:p>
        </w:tc>
      </w:tr>
      <w:tr w:rsidR="00451252" w:rsidRPr="00001BBF" w:rsidTr="00B36A5C">
        <w:trPr>
          <w:trHeight w:val="427"/>
        </w:trPr>
        <w:tc>
          <w:tcPr>
            <w:tcW w:w="2863" w:type="dxa"/>
            <w:shd w:val="clear" w:color="auto" w:fill="auto"/>
            <w:vAlign w:val="center"/>
          </w:tcPr>
          <w:p w:rsidR="00451252" w:rsidRPr="00001BBF" w:rsidRDefault="00451252" w:rsidP="00B36A5C">
            <w:pPr>
              <w:rPr>
                <w:rFonts w:ascii="Trebuchet MS" w:hAnsi="Trebuchet MS"/>
                <w:szCs w:val="16"/>
              </w:rPr>
            </w:pPr>
            <w:r w:rsidRPr="00001BBF">
              <w:rPr>
                <w:rFonts w:ascii="Trebuchet MS" w:hAnsi="Trebuchet MS"/>
                <w:szCs w:val="16"/>
              </w:rPr>
              <w:t>Polni naslov</w:t>
            </w:r>
          </w:p>
        </w:tc>
        <w:tc>
          <w:tcPr>
            <w:tcW w:w="5663" w:type="dxa"/>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405"/>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rPr>
                <w:rFonts w:ascii="Trebuchet MS" w:hAnsi="Trebuchet MS"/>
                <w:szCs w:val="16"/>
              </w:rPr>
            </w:pPr>
            <w:r w:rsidRPr="00001BBF">
              <w:rPr>
                <w:rFonts w:ascii="Trebuchet MS" w:hAnsi="Trebuchet MS"/>
                <w:szCs w:val="16"/>
              </w:rPr>
              <w:t>Tel</w:t>
            </w:r>
            <w:r w:rsidR="00501321">
              <w:rPr>
                <w:rFonts w:ascii="Trebuchet MS" w:hAnsi="Trebuchet MS"/>
                <w:szCs w:val="16"/>
              </w:rPr>
              <w:t>efon</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411"/>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rPr>
                <w:rFonts w:ascii="Trebuchet MS" w:hAnsi="Trebuchet MS"/>
                <w:szCs w:val="16"/>
              </w:rPr>
            </w:pPr>
            <w:r w:rsidRPr="00001BBF">
              <w:rPr>
                <w:rFonts w:ascii="Trebuchet MS" w:hAnsi="Trebuchet MS"/>
                <w:szCs w:val="16"/>
              </w:rPr>
              <w:t>E-pošta</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405"/>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rPr>
                <w:rFonts w:ascii="Trebuchet MS" w:hAnsi="Trebuchet MS"/>
                <w:szCs w:val="16"/>
              </w:rPr>
            </w:pPr>
            <w:r w:rsidRPr="00001BBF">
              <w:rPr>
                <w:rFonts w:ascii="Trebuchet MS" w:hAnsi="Trebuchet MS"/>
                <w:szCs w:val="16"/>
              </w:rPr>
              <w:t>Zakoniti zastopnik</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397"/>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rPr>
                <w:rFonts w:ascii="Trebuchet MS" w:hAnsi="Trebuchet MS"/>
                <w:szCs w:val="16"/>
              </w:rPr>
            </w:pPr>
            <w:r w:rsidRPr="00001BBF">
              <w:rPr>
                <w:rFonts w:ascii="Trebuchet MS" w:hAnsi="Trebuchet MS"/>
                <w:szCs w:val="16"/>
              </w:rPr>
              <w:t>TRR</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546"/>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spacing w:line="360" w:lineRule="auto"/>
              <w:rPr>
                <w:rFonts w:ascii="Trebuchet MS" w:hAnsi="Trebuchet MS"/>
                <w:szCs w:val="16"/>
              </w:rPr>
            </w:pPr>
            <w:r w:rsidRPr="00001BBF">
              <w:rPr>
                <w:rFonts w:ascii="Trebuchet MS" w:hAnsi="Trebuchet MS"/>
                <w:szCs w:val="16"/>
              </w:rPr>
              <w:t>Kraj izvedbe</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546"/>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spacing w:line="360" w:lineRule="auto"/>
              <w:rPr>
                <w:rFonts w:ascii="Trebuchet MS" w:hAnsi="Trebuchet MS"/>
                <w:szCs w:val="16"/>
              </w:rPr>
            </w:pPr>
            <w:r w:rsidRPr="00001BBF">
              <w:rPr>
                <w:rFonts w:ascii="Trebuchet MS" w:hAnsi="Trebuchet MS"/>
                <w:szCs w:val="16"/>
              </w:rPr>
              <w:t>Rok izvedbe</w:t>
            </w:r>
          </w:p>
        </w:tc>
        <w:tc>
          <w:tcPr>
            <w:tcW w:w="5663" w:type="dxa"/>
            <w:tcBorders>
              <w:top w:val="single" w:sz="4" w:space="0" w:color="auto"/>
              <w:left w:val="single" w:sz="4" w:space="0" w:color="auto"/>
              <w:bottom w:val="single" w:sz="4" w:space="0" w:color="auto"/>
              <w:right w:val="single" w:sz="4" w:space="0" w:color="auto"/>
            </w:tcBorders>
            <w:shd w:val="clear" w:color="auto" w:fill="auto"/>
          </w:tcPr>
          <w:p w:rsidR="00451252" w:rsidRPr="00001BBF" w:rsidRDefault="00451252" w:rsidP="00B36A5C">
            <w:pPr>
              <w:spacing w:line="360" w:lineRule="auto"/>
              <w:jc w:val="both"/>
              <w:rPr>
                <w:rFonts w:ascii="Trebuchet MS" w:hAnsi="Trebuchet MS"/>
                <w:szCs w:val="16"/>
              </w:rPr>
            </w:pPr>
          </w:p>
        </w:tc>
      </w:tr>
      <w:tr w:rsidR="00451252" w:rsidRPr="00001BBF" w:rsidTr="00B36A5C">
        <w:trPr>
          <w:trHeight w:val="2239"/>
        </w:trPr>
        <w:tc>
          <w:tcPr>
            <w:tcW w:w="28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jc w:val="both"/>
              <w:rPr>
                <w:rFonts w:ascii="Trebuchet MS" w:hAnsi="Trebuchet MS"/>
                <w:szCs w:val="16"/>
              </w:rPr>
            </w:pPr>
            <w:r>
              <w:rPr>
                <w:rFonts w:ascii="Trebuchet MS" w:hAnsi="Trebuchet MS"/>
                <w:szCs w:val="16"/>
              </w:rPr>
              <w:t>Ponudnik</w:t>
            </w:r>
            <w:r w:rsidRPr="00001BBF">
              <w:rPr>
                <w:rFonts w:ascii="Trebuchet MS" w:hAnsi="Trebuchet MS"/>
                <w:szCs w:val="16"/>
              </w:rPr>
              <w:t xml:space="preserve"> izpolni predmetno rubriko v primeru, da bo za izpolnjevanje pogojev iz Razpisne dokumentacije uporabil zmogljivosti podizvajalca, in sicer je potrebno navesti katere podizvajalčeve zmogljivosti bo uporabil </w:t>
            </w:r>
            <w:r>
              <w:rPr>
                <w:rFonts w:ascii="Trebuchet MS" w:hAnsi="Trebuchet MS"/>
                <w:szCs w:val="16"/>
              </w:rPr>
              <w:t>ponudnik</w:t>
            </w:r>
            <w:r w:rsidRPr="00001BBF">
              <w:rPr>
                <w:rFonts w:ascii="Trebuchet MS" w:hAnsi="Trebuchet MS"/>
                <w:szCs w:val="16"/>
              </w:rPr>
              <w:t xml:space="preserve"> </w:t>
            </w:r>
            <w:r>
              <w:rPr>
                <w:rFonts w:ascii="Trebuchet MS" w:hAnsi="Trebuchet MS"/>
                <w:szCs w:val="16"/>
              </w:rPr>
              <w:t>za izpolnjevanje pogojev iz r</w:t>
            </w:r>
            <w:r w:rsidRPr="00001BBF">
              <w:rPr>
                <w:rFonts w:ascii="Trebuchet MS" w:hAnsi="Trebuchet MS"/>
                <w:szCs w:val="16"/>
              </w:rPr>
              <w:t>azpisne dokumentacije.</w:t>
            </w:r>
          </w:p>
        </w:tc>
        <w:tc>
          <w:tcPr>
            <w:tcW w:w="5663" w:type="dxa"/>
            <w:tcBorders>
              <w:top w:val="single" w:sz="4" w:space="0" w:color="auto"/>
              <w:left w:val="single" w:sz="4" w:space="0" w:color="auto"/>
              <w:bottom w:val="single" w:sz="4" w:space="0" w:color="auto"/>
              <w:right w:val="single" w:sz="4" w:space="0" w:color="auto"/>
            </w:tcBorders>
            <w:shd w:val="clear" w:color="auto" w:fill="auto"/>
            <w:vAlign w:val="center"/>
          </w:tcPr>
          <w:p w:rsidR="00451252" w:rsidRPr="00001BBF" w:rsidRDefault="00451252" w:rsidP="00B36A5C">
            <w:pPr>
              <w:spacing w:line="360" w:lineRule="auto"/>
              <w:rPr>
                <w:rFonts w:ascii="Trebuchet MS" w:hAnsi="Trebuchet MS"/>
                <w:szCs w:val="16"/>
              </w:rPr>
            </w:pPr>
          </w:p>
        </w:tc>
      </w:tr>
    </w:tbl>
    <w:p w:rsidR="00451252" w:rsidRPr="00001BBF" w:rsidRDefault="00451252" w:rsidP="00451252">
      <w:pPr>
        <w:jc w:val="both"/>
        <w:outlineLvl w:val="0"/>
        <w:rPr>
          <w:rFonts w:ascii="Trebuchet MS" w:hAnsi="Trebuchet MS"/>
          <w:sz w:val="24"/>
          <w:szCs w:val="16"/>
        </w:rPr>
      </w:pPr>
    </w:p>
    <w:p w:rsidR="00451252" w:rsidRPr="00001BBF" w:rsidRDefault="00451252" w:rsidP="00451252">
      <w:pPr>
        <w:rPr>
          <w:rFonts w:ascii="Trebuchet MS" w:hAnsi="Trebuchet MS"/>
          <w:szCs w:val="16"/>
        </w:rPr>
      </w:pPr>
    </w:p>
    <w:p w:rsidR="00451252" w:rsidRPr="00001BBF" w:rsidRDefault="00451252" w:rsidP="00451252">
      <w:pPr>
        <w:ind w:left="708"/>
        <w:rPr>
          <w:rFonts w:ascii="Trebuchet MS" w:hAnsi="Trebuchet MS"/>
          <w:szCs w:val="16"/>
        </w:rPr>
      </w:pPr>
    </w:p>
    <w:tbl>
      <w:tblPr>
        <w:tblW w:w="0" w:type="auto"/>
        <w:tblInd w:w="708" w:type="dxa"/>
        <w:tblLook w:val="01E0" w:firstRow="1" w:lastRow="1" w:firstColumn="1" w:lastColumn="1" w:noHBand="0" w:noVBand="0"/>
      </w:tblPr>
      <w:tblGrid>
        <w:gridCol w:w="4974"/>
        <w:gridCol w:w="3388"/>
      </w:tblGrid>
      <w:tr w:rsidR="00451252" w:rsidRPr="00001BBF" w:rsidTr="00B36A5C">
        <w:tc>
          <w:tcPr>
            <w:tcW w:w="5254" w:type="dxa"/>
            <w:shd w:val="clear" w:color="auto" w:fill="auto"/>
          </w:tcPr>
          <w:p w:rsidR="00451252" w:rsidRPr="00001BBF" w:rsidRDefault="00451252" w:rsidP="00B36A5C">
            <w:pPr>
              <w:jc w:val="both"/>
              <w:rPr>
                <w:rFonts w:ascii="Trebuchet MS" w:hAnsi="Trebuchet MS"/>
                <w:b/>
                <w:bCs/>
                <w:szCs w:val="16"/>
              </w:rPr>
            </w:pPr>
            <w:r w:rsidRPr="00001BBF">
              <w:rPr>
                <w:rFonts w:ascii="Trebuchet MS" w:hAnsi="Trebuchet MS"/>
                <w:b/>
                <w:bCs/>
                <w:szCs w:val="16"/>
              </w:rPr>
              <w:t>V _______________, dne _______________</w:t>
            </w:r>
          </w:p>
        </w:tc>
        <w:tc>
          <w:tcPr>
            <w:tcW w:w="3506" w:type="dxa"/>
            <w:shd w:val="clear" w:color="auto" w:fill="auto"/>
          </w:tcPr>
          <w:p w:rsidR="00451252" w:rsidRPr="00001BBF" w:rsidRDefault="00451252" w:rsidP="00B36A5C">
            <w:pPr>
              <w:jc w:val="center"/>
              <w:rPr>
                <w:rFonts w:ascii="Trebuchet MS" w:hAnsi="Trebuchet MS"/>
                <w:b/>
                <w:bCs/>
                <w:szCs w:val="16"/>
              </w:rPr>
            </w:pPr>
            <w:r w:rsidRPr="00001BBF">
              <w:rPr>
                <w:rFonts w:ascii="Trebuchet MS" w:hAnsi="Trebuchet MS"/>
                <w:b/>
                <w:bCs/>
                <w:szCs w:val="16"/>
              </w:rPr>
              <w:t>___________________</w:t>
            </w:r>
          </w:p>
          <w:p w:rsidR="00451252" w:rsidRPr="00001BBF" w:rsidRDefault="00451252" w:rsidP="00B36A5C">
            <w:pPr>
              <w:jc w:val="center"/>
              <w:rPr>
                <w:rFonts w:ascii="Trebuchet MS" w:hAnsi="Trebuchet MS"/>
                <w:b/>
                <w:bCs/>
                <w:szCs w:val="16"/>
              </w:rPr>
            </w:pPr>
            <w:r w:rsidRPr="00001BBF">
              <w:rPr>
                <w:rFonts w:ascii="Trebuchet MS" w:hAnsi="Trebuchet MS"/>
                <w:b/>
                <w:bCs/>
                <w:szCs w:val="16"/>
              </w:rPr>
              <w:t xml:space="preserve">(podpis </w:t>
            </w:r>
            <w:r>
              <w:rPr>
                <w:rFonts w:ascii="Trebuchet MS" w:hAnsi="Trebuchet MS"/>
                <w:b/>
                <w:bCs/>
                <w:szCs w:val="16"/>
              </w:rPr>
              <w:t>ponudnik</w:t>
            </w:r>
            <w:r w:rsidRPr="00001BBF">
              <w:rPr>
                <w:rFonts w:ascii="Trebuchet MS" w:hAnsi="Trebuchet MS"/>
                <w:b/>
                <w:bCs/>
                <w:szCs w:val="16"/>
              </w:rPr>
              <w:t>a)</w:t>
            </w:r>
          </w:p>
        </w:tc>
      </w:tr>
    </w:tbl>
    <w:p w:rsidR="00451252" w:rsidRPr="00001BBF" w:rsidRDefault="00451252" w:rsidP="00451252">
      <w:pPr>
        <w:jc w:val="both"/>
        <w:outlineLvl w:val="0"/>
        <w:rPr>
          <w:rFonts w:ascii="Trebuchet MS" w:hAnsi="Trebuchet MS"/>
          <w:sz w:val="24"/>
        </w:rPr>
      </w:pPr>
    </w:p>
    <w:p w:rsidR="00451252" w:rsidRPr="00001BBF" w:rsidRDefault="00451252" w:rsidP="00451252">
      <w:pPr>
        <w:jc w:val="both"/>
        <w:outlineLvl w:val="0"/>
        <w:rPr>
          <w:rFonts w:ascii="Trebuchet MS" w:hAnsi="Trebuchet MS"/>
          <w:sz w:val="24"/>
        </w:rPr>
      </w:pPr>
    </w:p>
    <w:p w:rsidR="00451252" w:rsidRPr="00001BBF" w:rsidRDefault="00451252" w:rsidP="00451252">
      <w:pPr>
        <w:jc w:val="both"/>
        <w:outlineLvl w:val="0"/>
        <w:rPr>
          <w:rFonts w:ascii="Trebuchet MS" w:hAnsi="Trebuchet MS"/>
          <w:sz w:val="24"/>
        </w:rPr>
      </w:pPr>
    </w:p>
    <w:tbl>
      <w:tblPr>
        <w:tblW w:w="0" w:type="auto"/>
        <w:tblInd w:w="708" w:type="dxa"/>
        <w:tblLook w:val="01E0" w:firstRow="1" w:lastRow="1" w:firstColumn="1" w:lastColumn="1" w:noHBand="0" w:noVBand="0"/>
      </w:tblPr>
      <w:tblGrid>
        <w:gridCol w:w="4974"/>
        <w:gridCol w:w="3388"/>
      </w:tblGrid>
      <w:tr w:rsidR="00451252" w:rsidRPr="00001BBF" w:rsidTr="00B36A5C">
        <w:tc>
          <w:tcPr>
            <w:tcW w:w="5254" w:type="dxa"/>
            <w:shd w:val="clear" w:color="auto" w:fill="auto"/>
          </w:tcPr>
          <w:p w:rsidR="00451252" w:rsidRPr="00001BBF" w:rsidRDefault="00451252" w:rsidP="00B36A5C">
            <w:pPr>
              <w:jc w:val="both"/>
              <w:rPr>
                <w:rFonts w:ascii="Trebuchet MS" w:hAnsi="Trebuchet MS"/>
                <w:b/>
                <w:bCs/>
                <w:szCs w:val="16"/>
              </w:rPr>
            </w:pPr>
            <w:r w:rsidRPr="00001BBF">
              <w:rPr>
                <w:rFonts w:ascii="Trebuchet MS" w:hAnsi="Trebuchet MS"/>
                <w:b/>
                <w:bCs/>
                <w:szCs w:val="16"/>
              </w:rPr>
              <w:t>V _______________, dne _______________</w:t>
            </w:r>
          </w:p>
        </w:tc>
        <w:tc>
          <w:tcPr>
            <w:tcW w:w="3506" w:type="dxa"/>
            <w:shd w:val="clear" w:color="auto" w:fill="auto"/>
          </w:tcPr>
          <w:p w:rsidR="00451252" w:rsidRPr="00001BBF" w:rsidRDefault="00451252" w:rsidP="00B36A5C">
            <w:pPr>
              <w:jc w:val="center"/>
              <w:rPr>
                <w:rFonts w:ascii="Trebuchet MS" w:hAnsi="Trebuchet MS"/>
                <w:b/>
                <w:bCs/>
                <w:szCs w:val="16"/>
              </w:rPr>
            </w:pPr>
            <w:r w:rsidRPr="00001BBF">
              <w:rPr>
                <w:rFonts w:ascii="Trebuchet MS" w:hAnsi="Trebuchet MS"/>
                <w:b/>
                <w:bCs/>
                <w:szCs w:val="16"/>
              </w:rPr>
              <w:t>___________________</w:t>
            </w:r>
          </w:p>
          <w:p w:rsidR="00451252" w:rsidRPr="00001BBF" w:rsidRDefault="00451252" w:rsidP="00B36A5C">
            <w:pPr>
              <w:jc w:val="center"/>
              <w:rPr>
                <w:rFonts w:ascii="Trebuchet MS" w:hAnsi="Trebuchet MS"/>
                <w:b/>
                <w:bCs/>
                <w:szCs w:val="16"/>
              </w:rPr>
            </w:pPr>
            <w:r w:rsidRPr="00001BBF">
              <w:rPr>
                <w:rFonts w:ascii="Trebuchet MS" w:hAnsi="Trebuchet MS"/>
                <w:b/>
                <w:bCs/>
                <w:szCs w:val="16"/>
              </w:rPr>
              <w:t>(podpis podizvajalca)</w:t>
            </w:r>
          </w:p>
        </w:tc>
      </w:tr>
    </w:tbl>
    <w:p w:rsidR="00451252" w:rsidRPr="00CE525B" w:rsidRDefault="00451252" w:rsidP="00451252">
      <w:pPr>
        <w:jc w:val="both"/>
        <w:outlineLvl w:val="0"/>
        <w:rPr>
          <w:rFonts w:ascii="Trebuchet MS" w:hAnsi="Trebuchet MS"/>
          <w:b/>
          <w:szCs w:val="16"/>
        </w:rPr>
      </w:pPr>
    </w:p>
    <w:p w:rsidR="00451252" w:rsidRPr="00CE525B" w:rsidRDefault="00451252" w:rsidP="00451252">
      <w:pPr>
        <w:jc w:val="both"/>
        <w:outlineLvl w:val="0"/>
        <w:rPr>
          <w:rFonts w:ascii="Trebuchet MS" w:hAnsi="Trebuchet MS"/>
          <w:b/>
          <w:szCs w:val="16"/>
        </w:rPr>
      </w:pPr>
      <w:r w:rsidRPr="00CE525B">
        <w:rPr>
          <w:rFonts w:ascii="Trebuchet MS" w:hAnsi="Trebuchet MS"/>
          <w:b/>
          <w:sz w:val="24"/>
        </w:rPr>
        <w:br w:type="page"/>
      </w:r>
      <w:bookmarkStart w:id="51" w:name="_Toc27385724"/>
      <w:bookmarkStart w:id="52" w:name="_Toc114211749"/>
      <w:r w:rsidRPr="00CE525B">
        <w:rPr>
          <w:rFonts w:ascii="Trebuchet MS" w:hAnsi="Trebuchet MS"/>
          <w:b/>
          <w:szCs w:val="16"/>
        </w:rPr>
        <w:lastRenderedPageBreak/>
        <w:t xml:space="preserve">PRILOGA </w:t>
      </w:r>
      <w:bookmarkEnd w:id="49"/>
      <w:bookmarkEnd w:id="50"/>
      <w:bookmarkEnd w:id="51"/>
      <w:r w:rsidR="005206AB">
        <w:rPr>
          <w:rFonts w:ascii="Trebuchet MS" w:hAnsi="Trebuchet MS"/>
          <w:b/>
          <w:szCs w:val="16"/>
        </w:rPr>
        <w:t>7</w:t>
      </w:r>
      <w:bookmarkEnd w:id="52"/>
    </w:p>
    <w:p w:rsidR="00451252" w:rsidRPr="00CE525B" w:rsidRDefault="00451252" w:rsidP="00451252">
      <w:pPr>
        <w:rPr>
          <w:rFonts w:ascii="Trebuchet MS" w:hAnsi="Trebuchet MS"/>
          <w:b/>
          <w:szCs w:val="16"/>
        </w:rPr>
      </w:pPr>
    </w:p>
    <w:p w:rsidR="00451252" w:rsidRPr="00CE525B" w:rsidRDefault="00451252" w:rsidP="00451252">
      <w:pPr>
        <w:ind w:left="720"/>
        <w:rPr>
          <w:rFonts w:ascii="Trebuchet MS" w:hAnsi="Trebuchet MS"/>
          <w:b/>
          <w:szCs w:val="16"/>
        </w:rPr>
      </w:pPr>
    </w:p>
    <w:p w:rsidR="00451252" w:rsidRPr="00001BBF" w:rsidRDefault="00451252" w:rsidP="00451252">
      <w:pPr>
        <w:rPr>
          <w:rFonts w:ascii="Trebuchet MS" w:hAnsi="Trebuchet MS"/>
          <w:szCs w:val="16"/>
        </w:rPr>
      </w:pPr>
      <w:r w:rsidRPr="00001BBF">
        <w:rPr>
          <w:rFonts w:ascii="Trebuchet MS" w:hAnsi="Trebuchet MS"/>
          <w:szCs w:val="16"/>
        </w:rPr>
        <w:t>PRAVNI AKT O SKUPNI IZVEDBI NAROČILA</w:t>
      </w:r>
    </w:p>
    <w:p w:rsidR="00451252" w:rsidRPr="00001BBF" w:rsidRDefault="00451252" w:rsidP="00451252">
      <w:pPr>
        <w:rPr>
          <w:rFonts w:ascii="Trebuchet MS" w:hAnsi="Trebuchet MS"/>
          <w:szCs w:val="16"/>
        </w:rPr>
      </w:pPr>
    </w:p>
    <w:p w:rsidR="00451252" w:rsidRPr="00001BBF" w:rsidRDefault="00451252" w:rsidP="00451252">
      <w:pPr>
        <w:rPr>
          <w:rFonts w:ascii="Trebuchet MS" w:hAnsi="Trebuchet MS"/>
          <w:szCs w:val="16"/>
        </w:rPr>
      </w:pPr>
    </w:p>
    <w:p w:rsidR="00451252" w:rsidRPr="00001BBF" w:rsidRDefault="00451252" w:rsidP="00451252">
      <w:pPr>
        <w:spacing w:line="360" w:lineRule="auto"/>
        <w:jc w:val="both"/>
        <w:rPr>
          <w:rFonts w:ascii="Trebuchet MS" w:hAnsi="Trebuchet MS"/>
          <w:szCs w:val="16"/>
        </w:rPr>
      </w:pPr>
      <w:r w:rsidRPr="00001BBF">
        <w:rPr>
          <w:rFonts w:ascii="Trebuchet MS" w:hAnsi="Trebuchet MS"/>
          <w:szCs w:val="16"/>
        </w:rPr>
        <w:t xml:space="preserve">V primeru, da skupina </w:t>
      </w:r>
      <w:r>
        <w:rPr>
          <w:rFonts w:ascii="Trebuchet MS" w:hAnsi="Trebuchet MS"/>
          <w:szCs w:val="16"/>
        </w:rPr>
        <w:t>ponudnikov</w:t>
      </w:r>
      <w:r w:rsidRPr="00001BBF">
        <w:rPr>
          <w:rFonts w:ascii="Trebuchet MS" w:hAnsi="Trebuchet MS"/>
          <w:szCs w:val="16"/>
        </w:rPr>
        <w:t xml:space="preserve"> predloži skupno (partnersko) </w:t>
      </w:r>
      <w:r>
        <w:rPr>
          <w:rFonts w:ascii="Trebuchet MS" w:hAnsi="Trebuchet MS"/>
          <w:szCs w:val="16"/>
        </w:rPr>
        <w:t>ponudbo</w:t>
      </w:r>
      <w:r w:rsidRPr="00001BBF">
        <w:rPr>
          <w:rFonts w:ascii="Trebuchet MS" w:hAnsi="Trebuchet MS"/>
          <w:szCs w:val="16"/>
        </w:rPr>
        <w:t xml:space="preserve">, mora ta skupina izvajalcev predložiti še pravni akt o skupni izvedbi naročila, s katerim mora biti opredeljena odgovornost posameznih partnerjev za izvedbo naročila in določen vodilni partner, ki bo v imenu vseh skupnih </w:t>
      </w:r>
      <w:r>
        <w:rPr>
          <w:rFonts w:ascii="Trebuchet MS" w:hAnsi="Trebuchet MS"/>
          <w:szCs w:val="16"/>
        </w:rPr>
        <w:t>ponudnikov</w:t>
      </w:r>
      <w:r w:rsidRPr="00001BBF">
        <w:rPr>
          <w:rFonts w:ascii="Trebuchet MS" w:hAnsi="Trebuchet MS"/>
          <w:szCs w:val="16"/>
        </w:rPr>
        <w:t xml:space="preserve"> nastopal v razmerju do naročnika. Skupni </w:t>
      </w:r>
      <w:r>
        <w:rPr>
          <w:rFonts w:ascii="Trebuchet MS" w:hAnsi="Trebuchet MS"/>
          <w:szCs w:val="16"/>
        </w:rPr>
        <w:t>ponudnik</w:t>
      </w:r>
      <w:r w:rsidRPr="00001BBF">
        <w:rPr>
          <w:rFonts w:ascii="Trebuchet MS" w:hAnsi="Trebuchet MS"/>
          <w:szCs w:val="16"/>
        </w:rPr>
        <w:t>i odgovarjajo za obveznosti iz prejetega naročila neomej</w:t>
      </w:r>
      <w:r>
        <w:rPr>
          <w:rFonts w:ascii="Trebuchet MS" w:hAnsi="Trebuchet MS"/>
          <w:szCs w:val="16"/>
        </w:rPr>
        <w:t>eno solidarno.</w:t>
      </w:r>
    </w:p>
    <w:p w:rsidR="00451252" w:rsidRPr="00001BBF" w:rsidRDefault="00451252" w:rsidP="00451252">
      <w:pPr>
        <w:spacing w:line="360" w:lineRule="auto"/>
        <w:jc w:val="both"/>
        <w:rPr>
          <w:rFonts w:ascii="Trebuchet MS" w:hAnsi="Trebuchet MS"/>
          <w:szCs w:val="16"/>
        </w:rPr>
      </w:pPr>
    </w:p>
    <w:p w:rsidR="00451252" w:rsidRPr="00001BBF" w:rsidRDefault="00451252" w:rsidP="00451252">
      <w:pPr>
        <w:spacing w:line="360" w:lineRule="auto"/>
        <w:jc w:val="both"/>
        <w:rPr>
          <w:rFonts w:ascii="Trebuchet MS" w:hAnsi="Trebuchet MS"/>
          <w:szCs w:val="16"/>
        </w:rPr>
      </w:pPr>
      <w:r w:rsidRPr="00001BBF">
        <w:rPr>
          <w:rFonts w:ascii="Trebuchet MS" w:hAnsi="Trebuchet MS"/>
          <w:szCs w:val="16"/>
        </w:rPr>
        <w:t>Pravne osebe morajo navesti imena oseb, ki bodo odgovorne za izvedbo predmetnega naročila. Enega od partnerjev se v aktu o skupni izvedbi naročila imenuje za nosilca del. Nosilec del mora biti pooblaščen za prevzem in prenos navodil za in v imenu vsakega partnerja posebej in za vse partnerje v združenem podjetju, in koordinacijo izvajanja del po pogodbi vključno s plačili. Kopija akta o skupni izvedbi naročila (sporazuma ali pogodbe), doseženega med partnerji mora biti predložena skupaj s ponudbeno dokumentacijo.</w:t>
      </w:r>
    </w:p>
    <w:p w:rsidR="00451252" w:rsidRPr="00001BBF" w:rsidRDefault="00451252" w:rsidP="00451252">
      <w:pPr>
        <w:spacing w:line="360" w:lineRule="auto"/>
        <w:jc w:val="both"/>
        <w:rPr>
          <w:rFonts w:ascii="Trebuchet MS" w:hAnsi="Trebuchet MS"/>
          <w:szCs w:val="16"/>
        </w:rPr>
      </w:pPr>
    </w:p>
    <w:p w:rsidR="00451252" w:rsidRPr="00001BBF" w:rsidRDefault="00451252" w:rsidP="00451252">
      <w:pPr>
        <w:spacing w:line="360" w:lineRule="auto"/>
        <w:jc w:val="both"/>
        <w:rPr>
          <w:rFonts w:ascii="Trebuchet MS" w:hAnsi="Trebuchet MS"/>
          <w:szCs w:val="16"/>
        </w:rPr>
      </w:pPr>
      <w:r w:rsidRPr="00001BBF">
        <w:rPr>
          <w:rFonts w:ascii="Trebuchet MS" w:hAnsi="Trebuchet MS"/>
          <w:szCs w:val="16"/>
        </w:rPr>
        <w:t>Pravni akt mora vsebovati vsaj navedbo vseh partnerjev v skupini (naziv in naslov partnerja, zakonitega zastopnika, matična številka, davčna številka, številka transakcijskega računa), pooblastilo vodilnemu partnerju v skupini, neomejeno solidarno odgovornost vseh partnerjev v skupini do naročnika, področje dela, ki ga bo prevzel vsak partner v skupini, način plačila preko vodilnega partnerja v skupini ali vsakemu od partnerjev v skupini, določbe v primeru izstopa kateregakoli od partnerjev v skupini, reševanje sporov med partnerji v skupini, druge morebitne pravice in obveznosti med partnerji v skupini in rok veljavnosti pravnega akta.</w:t>
      </w:r>
    </w:p>
    <w:p w:rsidR="00451252" w:rsidRPr="00001BBF" w:rsidRDefault="00451252" w:rsidP="00451252">
      <w:pPr>
        <w:spacing w:line="360" w:lineRule="auto"/>
        <w:jc w:val="both"/>
        <w:rPr>
          <w:rFonts w:ascii="Trebuchet MS" w:hAnsi="Trebuchet MS"/>
          <w:szCs w:val="16"/>
        </w:rPr>
      </w:pPr>
    </w:p>
    <w:p w:rsidR="00451252" w:rsidRPr="00001BBF" w:rsidRDefault="00451252" w:rsidP="00451252">
      <w:pPr>
        <w:jc w:val="both"/>
        <w:rPr>
          <w:rFonts w:ascii="Trebuchet MS" w:hAnsi="Trebuchet MS"/>
          <w:b/>
          <w:kern w:val="16"/>
          <w:szCs w:val="16"/>
          <w:lang w:eastAsia="en-US"/>
        </w:rPr>
      </w:pPr>
      <w:r w:rsidRPr="00001BBF">
        <w:rPr>
          <w:rFonts w:ascii="Trebuchet MS" w:hAnsi="Trebuchet MS"/>
          <w:b/>
          <w:kern w:val="16"/>
          <w:szCs w:val="16"/>
          <w:lang w:eastAsia="en-US"/>
        </w:rPr>
        <w:t xml:space="preserve">Vsak </w:t>
      </w:r>
      <w:r>
        <w:rPr>
          <w:rFonts w:ascii="Trebuchet MS" w:hAnsi="Trebuchet MS"/>
          <w:b/>
          <w:kern w:val="16"/>
          <w:szCs w:val="16"/>
          <w:lang w:eastAsia="en-US"/>
        </w:rPr>
        <w:t>ponudnik</w:t>
      </w:r>
      <w:r w:rsidRPr="00001BBF">
        <w:rPr>
          <w:rFonts w:ascii="Trebuchet MS" w:hAnsi="Trebuchet MS"/>
          <w:b/>
          <w:kern w:val="16"/>
          <w:szCs w:val="16"/>
          <w:lang w:eastAsia="en-US"/>
        </w:rPr>
        <w:t xml:space="preserve"> iz skupine </w:t>
      </w:r>
      <w:r>
        <w:rPr>
          <w:rFonts w:ascii="Trebuchet MS" w:hAnsi="Trebuchet MS"/>
          <w:b/>
          <w:kern w:val="16"/>
          <w:szCs w:val="16"/>
          <w:lang w:eastAsia="en-US"/>
        </w:rPr>
        <w:t>ponudnik</w:t>
      </w:r>
      <w:r w:rsidRPr="00001BBF">
        <w:rPr>
          <w:rFonts w:ascii="Trebuchet MS" w:hAnsi="Trebuchet MS"/>
          <w:b/>
          <w:kern w:val="16"/>
          <w:szCs w:val="16"/>
          <w:lang w:eastAsia="en-US"/>
        </w:rPr>
        <w:t>ov mora posamično izpolnjevati pogoje iz točke 4.2 te razpisne dokumentacije, ostale pogoje pa lahko izpolnjujejo skupno.</w:t>
      </w:r>
    </w:p>
    <w:p w:rsidR="00451252" w:rsidRPr="00001BBF" w:rsidRDefault="00451252" w:rsidP="00451252">
      <w:pPr>
        <w:spacing w:line="360" w:lineRule="auto"/>
        <w:jc w:val="both"/>
        <w:rPr>
          <w:rFonts w:ascii="Trebuchet MS" w:hAnsi="Trebuchet MS"/>
          <w:szCs w:val="16"/>
        </w:rPr>
      </w:pPr>
    </w:p>
    <w:p w:rsidR="00451252" w:rsidRPr="00001BBF" w:rsidRDefault="00451252" w:rsidP="00451252">
      <w:pPr>
        <w:spacing w:line="360" w:lineRule="auto"/>
        <w:jc w:val="both"/>
        <w:rPr>
          <w:rFonts w:ascii="Trebuchet MS" w:hAnsi="Trebuchet MS"/>
          <w:szCs w:val="16"/>
        </w:rPr>
      </w:pPr>
    </w:p>
    <w:p w:rsidR="00451252" w:rsidRPr="00001BBF" w:rsidRDefault="00451252" w:rsidP="00451252">
      <w:pPr>
        <w:spacing w:line="360" w:lineRule="auto"/>
        <w:jc w:val="both"/>
        <w:rPr>
          <w:rFonts w:ascii="Trebuchet MS" w:hAnsi="Trebuchet MS"/>
          <w:i/>
          <w:szCs w:val="16"/>
        </w:rPr>
      </w:pPr>
      <w:r w:rsidRPr="00001BBF">
        <w:rPr>
          <w:rFonts w:ascii="Trebuchet MS" w:hAnsi="Trebuchet MS"/>
          <w:i/>
          <w:szCs w:val="16"/>
        </w:rPr>
        <w:t xml:space="preserve">Opomba: </w:t>
      </w:r>
      <w:r>
        <w:rPr>
          <w:rFonts w:ascii="Trebuchet MS" w:hAnsi="Trebuchet MS"/>
          <w:i/>
          <w:szCs w:val="16"/>
        </w:rPr>
        <w:t>Ponudnik</w:t>
      </w:r>
      <w:r w:rsidRPr="00001BBF">
        <w:rPr>
          <w:rFonts w:ascii="Trebuchet MS" w:hAnsi="Trebuchet MS"/>
          <w:i/>
          <w:szCs w:val="16"/>
        </w:rPr>
        <w:t xml:space="preserve">u, ki ne bo oddal skupne </w:t>
      </w:r>
      <w:r>
        <w:rPr>
          <w:rFonts w:ascii="Trebuchet MS" w:hAnsi="Trebuchet MS"/>
          <w:i/>
          <w:szCs w:val="16"/>
        </w:rPr>
        <w:t>ponudbe</w:t>
      </w:r>
      <w:r w:rsidRPr="00001BBF">
        <w:rPr>
          <w:rFonts w:ascii="Trebuchet MS" w:hAnsi="Trebuchet MS"/>
          <w:i/>
          <w:szCs w:val="16"/>
        </w:rPr>
        <w:t xml:space="preserve">, ni potrebno predložiti PRILOGE </w:t>
      </w:r>
      <w:r w:rsidR="005206AB">
        <w:rPr>
          <w:rFonts w:ascii="Trebuchet MS" w:hAnsi="Trebuchet MS"/>
          <w:i/>
          <w:szCs w:val="16"/>
        </w:rPr>
        <w:t>7</w:t>
      </w:r>
      <w:r w:rsidRPr="00001BBF">
        <w:rPr>
          <w:rFonts w:ascii="Trebuchet MS" w:hAnsi="Trebuchet MS"/>
          <w:i/>
          <w:szCs w:val="16"/>
        </w:rPr>
        <w:t xml:space="preserve"> kot del razpisne dokumentacije.</w:t>
      </w:r>
    </w:p>
    <w:p w:rsidR="00451252" w:rsidRPr="00001BBF" w:rsidRDefault="00451252" w:rsidP="00451252">
      <w:pPr>
        <w:jc w:val="both"/>
        <w:rPr>
          <w:rFonts w:ascii="Trebuchet MS" w:hAnsi="Trebuchet MS"/>
          <w:szCs w:val="16"/>
        </w:rPr>
      </w:pPr>
    </w:p>
    <w:p w:rsidR="00451252" w:rsidRPr="00001BBF" w:rsidRDefault="00451252" w:rsidP="00451252">
      <w:pPr>
        <w:jc w:val="both"/>
        <w:outlineLvl w:val="0"/>
        <w:rPr>
          <w:rFonts w:ascii="Trebuchet MS" w:hAnsi="Trebuchet MS"/>
          <w:szCs w:val="16"/>
        </w:rPr>
      </w:pPr>
    </w:p>
    <w:p w:rsidR="00451252" w:rsidRPr="00001BBF" w:rsidRDefault="00451252" w:rsidP="00451252">
      <w:pPr>
        <w:jc w:val="both"/>
        <w:outlineLvl w:val="0"/>
        <w:rPr>
          <w:rFonts w:ascii="Trebuchet MS" w:hAnsi="Trebuchet MS"/>
          <w:b/>
          <w:szCs w:val="16"/>
        </w:rPr>
      </w:pPr>
    </w:p>
    <w:p w:rsidR="00451252" w:rsidRPr="00001BBF" w:rsidRDefault="00451252" w:rsidP="00451252">
      <w:pPr>
        <w:jc w:val="both"/>
        <w:outlineLvl w:val="0"/>
        <w:rPr>
          <w:rFonts w:ascii="Trebuchet MS" w:hAnsi="Trebuchet MS"/>
          <w:b/>
          <w:szCs w:val="16"/>
        </w:rPr>
      </w:pPr>
    </w:p>
    <w:p w:rsidR="00451252" w:rsidRPr="00001BBF" w:rsidRDefault="00451252" w:rsidP="00451252">
      <w:pPr>
        <w:jc w:val="both"/>
        <w:outlineLvl w:val="0"/>
        <w:rPr>
          <w:rFonts w:ascii="Trebuchet MS" w:hAnsi="Trebuchet MS"/>
          <w:szCs w:val="16"/>
        </w:rPr>
      </w:pPr>
    </w:p>
    <w:p w:rsidR="00451252" w:rsidRPr="00001BBF" w:rsidRDefault="00451252" w:rsidP="00451252">
      <w:pPr>
        <w:jc w:val="both"/>
        <w:outlineLvl w:val="0"/>
        <w:rPr>
          <w:rFonts w:ascii="Trebuchet MS" w:hAnsi="Trebuchet MS"/>
          <w:szCs w:val="16"/>
        </w:rPr>
      </w:pPr>
    </w:p>
    <w:tbl>
      <w:tblPr>
        <w:tblW w:w="0" w:type="auto"/>
        <w:tblInd w:w="708" w:type="dxa"/>
        <w:tblLook w:val="01E0" w:firstRow="1" w:lastRow="1" w:firstColumn="1" w:lastColumn="1" w:noHBand="0" w:noVBand="0"/>
      </w:tblPr>
      <w:tblGrid>
        <w:gridCol w:w="4967"/>
        <w:gridCol w:w="3395"/>
      </w:tblGrid>
      <w:tr w:rsidR="00451252" w:rsidRPr="00001BBF" w:rsidTr="00B36A5C">
        <w:tc>
          <w:tcPr>
            <w:tcW w:w="5119" w:type="dxa"/>
            <w:shd w:val="clear" w:color="auto" w:fill="auto"/>
          </w:tcPr>
          <w:p w:rsidR="00451252" w:rsidRPr="00001BBF" w:rsidRDefault="00451252" w:rsidP="00B36A5C">
            <w:pPr>
              <w:jc w:val="both"/>
              <w:rPr>
                <w:rFonts w:ascii="Trebuchet MS" w:hAnsi="Trebuchet MS"/>
                <w:b/>
                <w:bCs/>
                <w:szCs w:val="16"/>
              </w:rPr>
            </w:pPr>
            <w:r w:rsidRPr="00001BBF">
              <w:rPr>
                <w:rFonts w:ascii="Trebuchet MS" w:hAnsi="Trebuchet MS"/>
                <w:b/>
                <w:bCs/>
                <w:szCs w:val="16"/>
              </w:rPr>
              <w:t>V _______________, dne _______________</w:t>
            </w:r>
          </w:p>
        </w:tc>
        <w:tc>
          <w:tcPr>
            <w:tcW w:w="3459" w:type="dxa"/>
            <w:shd w:val="clear" w:color="auto" w:fill="auto"/>
          </w:tcPr>
          <w:p w:rsidR="00451252" w:rsidRPr="00001BBF" w:rsidRDefault="00451252" w:rsidP="00B36A5C">
            <w:pPr>
              <w:jc w:val="center"/>
              <w:rPr>
                <w:rFonts w:ascii="Trebuchet MS" w:hAnsi="Trebuchet MS"/>
                <w:b/>
                <w:bCs/>
                <w:szCs w:val="16"/>
              </w:rPr>
            </w:pPr>
            <w:r w:rsidRPr="00001BBF">
              <w:rPr>
                <w:rFonts w:ascii="Trebuchet MS" w:hAnsi="Trebuchet MS"/>
                <w:b/>
                <w:bCs/>
                <w:szCs w:val="16"/>
              </w:rPr>
              <w:t>___________________</w:t>
            </w:r>
          </w:p>
          <w:p w:rsidR="00451252" w:rsidRPr="00001BBF" w:rsidRDefault="00451252" w:rsidP="00B36A5C">
            <w:pPr>
              <w:jc w:val="center"/>
              <w:rPr>
                <w:rFonts w:ascii="Trebuchet MS" w:hAnsi="Trebuchet MS"/>
                <w:b/>
                <w:bCs/>
                <w:szCs w:val="16"/>
              </w:rPr>
            </w:pPr>
            <w:r w:rsidRPr="00001BBF">
              <w:rPr>
                <w:rFonts w:ascii="Trebuchet MS" w:hAnsi="Trebuchet MS"/>
                <w:b/>
                <w:bCs/>
                <w:szCs w:val="16"/>
              </w:rPr>
              <w:t xml:space="preserve">(podpis </w:t>
            </w:r>
            <w:r>
              <w:rPr>
                <w:rFonts w:ascii="Trebuchet MS" w:hAnsi="Trebuchet MS"/>
                <w:b/>
                <w:bCs/>
                <w:szCs w:val="16"/>
              </w:rPr>
              <w:t>ponudnik</w:t>
            </w:r>
            <w:r w:rsidRPr="00001BBF">
              <w:rPr>
                <w:rFonts w:ascii="Trebuchet MS" w:hAnsi="Trebuchet MS"/>
                <w:b/>
                <w:bCs/>
                <w:szCs w:val="16"/>
              </w:rPr>
              <w:t>a)</w:t>
            </w:r>
          </w:p>
        </w:tc>
      </w:tr>
    </w:tbl>
    <w:p w:rsidR="00735FFD" w:rsidRPr="000F52E1" w:rsidRDefault="000F52E1" w:rsidP="00735FFD">
      <w:pPr>
        <w:rPr>
          <w:rFonts w:ascii="Trebuchet MS" w:hAnsi="Trebuchet MS"/>
          <w:b/>
          <w:szCs w:val="16"/>
        </w:rPr>
      </w:pPr>
      <w:r w:rsidRPr="000F52E1">
        <w:rPr>
          <w:rFonts w:ascii="Trebuchet MS" w:hAnsi="Trebuchet MS"/>
          <w:szCs w:val="16"/>
        </w:rPr>
        <w:br w:type="page"/>
      </w:r>
      <w:bookmarkStart w:id="53" w:name="_Toc318977323"/>
    </w:p>
    <w:p w:rsidR="000F52E1" w:rsidRPr="000F52E1" w:rsidRDefault="000F52E1" w:rsidP="00EA3A23">
      <w:pPr>
        <w:jc w:val="both"/>
        <w:outlineLvl w:val="0"/>
        <w:rPr>
          <w:rFonts w:ascii="Trebuchet MS" w:hAnsi="Trebuchet MS"/>
          <w:b/>
          <w:bCs/>
          <w:szCs w:val="16"/>
        </w:rPr>
      </w:pPr>
      <w:bookmarkStart w:id="54" w:name="_Toc114211750"/>
      <w:r w:rsidRPr="000F52E1">
        <w:rPr>
          <w:rFonts w:ascii="Trebuchet MS" w:hAnsi="Trebuchet MS"/>
          <w:b/>
          <w:szCs w:val="16"/>
        </w:rPr>
        <w:lastRenderedPageBreak/>
        <w:t xml:space="preserve">PRILOGA </w:t>
      </w:r>
      <w:bookmarkEnd w:id="53"/>
      <w:r w:rsidR="005206AB">
        <w:rPr>
          <w:rFonts w:ascii="Trebuchet MS" w:hAnsi="Trebuchet MS"/>
          <w:b/>
          <w:szCs w:val="16"/>
        </w:rPr>
        <w:t>8</w:t>
      </w:r>
      <w:r w:rsidR="00B86FD9">
        <w:rPr>
          <w:rFonts w:ascii="Trebuchet MS" w:hAnsi="Trebuchet MS"/>
          <w:b/>
          <w:szCs w:val="16"/>
        </w:rPr>
        <w:t xml:space="preserve"> </w:t>
      </w:r>
      <w:r w:rsidR="00B86FD9" w:rsidRPr="00B86FD9">
        <w:rPr>
          <w:rFonts w:ascii="Trebuchet MS" w:hAnsi="Trebuchet MS"/>
          <w:b/>
          <w:szCs w:val="16"/>
        </w:rPr>
        <w:t>(se predloži v drugi fazi po pregledu prijav)</w:t>
      </w:r>
      <w:bookmarkEnd w:id="54"/>
    </w:p>
    <w:p w:rsidR="000F52E1" w:rsidRPr="000F52E1" w:rsidRDefault="000F52E1" w:rsidP="000F52E1">
      <w:pPr>
        <w:ind w:left="708"/>
        <w:rPr>
          <w:rFonts w:ascii="Trebuchet MS" w:hAnsi="Trebuchet MS"/>
          <w:szCs w:val="16"/>
        </w:rPr>
      </w:pPr>
    </w:p>
    <w:p w:rsidR="000F52E1" w:rsidRPr="000F52E1" w:rsidRDefault="000F52E1" w:rsidP="000F52E1">
      <w:pPr>
        <w:rPr>
          <w:rFonts w:ascii="Trebuchet MS" w:hAnsi="Trebuchet MS"/>
          <w:szCs w:val="16"/>
        </w:rPr>
      </w:pPr>
    </w:p>
    <w:p w:rsidR="000F52E1" w:rsidRPr="000F52E1" w:rsidRDefault="000F52E1" w:rsidP="000F52E1">
      <w:pPr>
        <w:rPr>
          <w:rFonts w:ascii="Trebuchet MS" w:hAnsi="Trebuchet MS"/>
          <w:szCs w:val="16"/>
        </w:rPr>
      </w:pPr>
      <w:r w:rsidRPr="000F52E1">
        <w:rPr>
          <w:rFonts w:ascii="Trebuchet MS" w:hAnsi="Trebuchet MS"/>
          <w:szCs w:val="16"/>
        </w:rPr>
        <w:t>PONUDBA</w:t>
      </w:r>
    </w:p>
    <w:p w:rsidR="000F52E1" w:rsidRPr="000F52E1" w:rsidRDefault="000F52E1" w:rsidP="000F52E1">
      <w:pPr>
        <w:rPr>
          <w:rFonts w:ascii="Trebuchet MS" w:hAnsi="Trebuchet MS"/>
          <w:szCs w:val="16"/>
        </w:rPr>
      </w:pPr>
    </w:p>
    <w:p w:rsidR="000F52E1" w:rsidRDefault="000F52E1" w:rsidP="000F52E1">
      <w:pPr>
        <w:rPr>
          <w:rFonts w:ascii="Trebuchet MS" w:hAnsi="Trebuchet MS"/>
          <w:szCs w:val="16"/>
        </w:rPr>
      </w:pPr>
      <w:r w:rsidRPr="000F52E1">
        <w:rPr>
          <w:rFonts w:ascii="Trebuchet MS" w:hAnsi="Trebuchet MS"/>
          <w:szCs w:val="16"/>
        </w:rPr>
        <w:t>OZNAKA PONUDBE:_______________</w:t>
      </w:r>
    </w:p>
    <w:p w:rsidR="00E94658" w:rsidRDefault="00E94658" w:rsidP="000F52E1">
      <w:pPr>
        <w:rPr>
          <w:rFonts w:ascii="Trebuchet MS" w:hAnsi="Trebuchet MS"/>
          <w:szCs w:val="16"/>
        </w:rPr>
      </w:pPr>
    </w:p>
    <w:p w:rsidR="001D096A" w:rsidRDefault="001D096A" w:rsidP="00230ADB">
      <w:pPr>
        <w:spacing w:before="60"/>
        <w:jc w:val="both"/>
        <w:rPr>
          <w:rFonts w:ascii="Trebuchet MS" w:hAnsi="Trebuchet MS" w:cs="Verdana"/>
          <w:szCs w:val="16"/>
        </w:rPr>
      </w:pPr>
    </w:p>
    <w:p w:rsidR="005206AB" w:rsidRPr="005206AB" w:rsidRDefault="005206AB" w:rsidP="005206AB">
      <w:pPr>
        <w:numPr>
          <w:ilvl w:val="0"/>
          <w:numId w:val="34"/>
        </w:numPr>
        <w:contextualSpacing/>
        <w:rPr>
          <w:rFonts w:ascii="Trebuchet MS" w:hAnsi="Trebuchet MS"/>
          <w:szCs w:val="16"/>
        </w:rPr>
      </w:pPr>
      <w:r w:rsidRPr="005206AB">
        <w:rPr>
          <w:rFonts w:ascii="Trebuchet MS" w:hAnsi="Trebuchet MS" w:cs="Verdana"/>
          <w:szCs w:val="16"/>
        </w:rPr>
        <w:t>Ponudbene vrednosti:</w:t>
      </w:r>
    </w:p>
    <w:p w:rsidR="005206AB" w:rsidRPr="005206AB" w:rsidRDefault="005206AB" w:rsidP="005206AB">
      <w:pPr>
        <w:rPr>
          <w:rFonts w:ascii="Trebuchet MS" w:hAnsi="Trebuchet MS"/>
          <w:szCs w:val="16"/>
        </w:rPr>
      </w:pPr>
    </w:p>
    <w:p w:rsidR="005206AB" w:rsidRPr="005206AB" w:rsidRDefault="005206AB" w:rsidP="005206AB">
      <w:pPr>
        <w:ind w:left="708"/>
        <w:rPr>
          <w:rFonts w:ascii="Trebuchet MS" w:hAnsi="Trebuchet MS"/>
          <w:szCs w:val="16"/>
        </w:rPr>
      </w:pPr>
    </w:p>
    <w:tbl>
      <w:tblPr>
        <w:tblW w:w="8714" w:type="dxa"/>
        <w:tblInd w:w="70" w:type="dxa"/>
        <w:tblLayout w:type="fixed"/>
        <w:tblCellMar>
          <w:left w:w="70" w:type="dxa"/>
          <w:right w:w="70" w:type="dxa"/>
        </w:tblCellMar>
        <w:tblLook w:val="00A0" w:firstRow="1" w:lastRow="0" w:firstColumn="1" w:lastColumn="0" w:noHBand="0" w:noVBand="0"/>
      </w:tblPr>
      <w:tblGrid>
        <w:gridCol w:w="160"/>
        <w:gridCol w:w="2265"/>
        <w:gridCol w:w="1044"/>
        <w:gridCol w:w="926"/>
        <w:gridCol w:w="2193"/>
        <w:gridCol w:w="2126"/>
      </w:tblGrid>
      <w:tr w:rsidR="009D1C69" w:rsidRPr="005206AB" w:rsidTr="006D46BE">
        <w:trPr>
          <w:trHeight w:val="989"/>
        </w:trPr>
        <w:tc>
          <w:tcPr>
            <w:tcW w:w="2425" w:type="dxa"/>
            <w:gridSpan w:val="2"/>
            <w:tcBorders>
              <w:top w:val="single" w:sz="4" w:space="0" w:color="auto"/>
              <w:left w:val="single" w:sz="4" w:space="0" w:color="auto"/>
              <w:right w:val="single" w:sz="4" w:space="0" w:color="auto"/>
            </w:tcBorders>
            <w:shd w:val="clear" w:color="auto" w:fill="auto"/>
            <w:vAlign w:val="center"/>
          </w:tcPr>
          <w:p w:rsidR="009D1C69" w:rsidRPr="009D1C69" w:rsidRDefault="009D1C69" w:rsidP="005206AB">
            <w:pPr>
              <w:rPr>
                <w:rFonts w:ascii="Trebuchet MS" w:hAnsi="Trebuchet MS" w:cs="Arial"/>
                <w:szCs w:val="16"/>
              </w:rPr>
            </w:pPr>
            <w:r w:rsidRPr="009D1C69">
              <w:rPr>
                <w:rFonts w:ascii="Trebuchet MS" w:hAnsi="Trebuchet MS" w:cs="Arial"/>
                <w:szCs w:val="16"/>
              </w:rPr>
              <w:t>Vrsta nadzora:</w:t>
            </w:r>
          </w:p>
        </w:tc>
        <w:tc>
          <w:tcPr>
            <w:tcW w:w="1044" w:type="dxa"/>
            <w:tcBorders>
              <w:top w:val="single" w:sz="4" w:space="0" w:color="auto"/>
              <w:left w:val="nil"/>
              <w:right w:val="single" w:sz="4" w:space="0" w:color="auto"/>
            </w:tcBorders>
            <w:shd w:val="clear" w:color="auto" w:fill="auto"/>
            <w:vAlign w:val="center"/>
          </w:tcPr>
          <w:p w:rsidR="009D1C69" w:rsidRPr="005206AB" w:rsidRDefault="009D1C69" w:rsidP="005206AB">
            <w:pPr>
              <w:jc w:val="center"/>
              <w:rPr>
                <w:rFonts w:ascii="Trebuchet MS" w:hAnsi="Trebuchet MS" w:cs="Arial"/>
                <w:szCs w:val="16"/>
              </w:rPr>
            </w:pPr>
            <w:r w:rsidRPr="005206AB">
              <w:rPr>
                <w:rFonts w:ascii="Trebuchet MS" w:hAnsi="Trebuchet MS" w:cs="Arial"/>
                <w:szCs w:val="16"/>
              </w:rPr>
              <w:t>Enota</w:t>
            </w:r>
          </w:p>
        </w:tc>
        <w:tc>
          <w:tcPr>
            <w:tcW w:w="926" w:type="dxa"/>
            <w:tcBorders>
              <w:top w:val="single" w:sz="4" w:space="0" w:color="auto"/>
              <w:left w:val="nil"/>
              <w:right w:val="single" w:sz="4" w:space="0" w:color="auto"/>
            </w:tcBorders>
            <w:vAlign w:val="center"/>
          </w:tcPr>
          <w:p w:rsidR="009D1C69" w:rsidRPr="005206AB" w:rsidRDefault="009D1C69" w:rsidP="009D1C69">
            <w:pPr>
              <w:jc w:val="center"/>
              <w:rPr>
                <w:rFonts w:ascii="Trebuchet MS" w:hAnsi="Trebuchet MS" w:cs="Arial"/>
                <w:szCs w:val="16"/>
              </w:rPr>
            </w:pPr>
            <w:r>
              <w:rPr>
                <w:rFonts w:ascii="Trebuchet MS" w:hAnsi="Trebuchet MS" w:cs="Arial"/>
                <w:szCs w:val="16"/>
              </w:rPr>
              <w:t>Ocenjeno sk</w:t>
            </w:r>
            <w:r w:rsidRPr="005206AB">
              <w:rPr>
                <w:rFonts w:ascii="Trebuchet MS" w:hAnsi="Trebuchet MS" w:cs="Arial"/>
                <w:szCs w:val="16"/>
              </w:rPr>
              <w:t>upno št. dni</w:t>
            </w:r>
            <w:r w:rsidR="006D46BE">
              <w:rPr>
                <w:rFonts w:ascii="Trebuchet MS" w:hAnsi="Trebuchet MS" w:cs="Arial"/>
                <w:szCs w:val="16"/>
              </w:rPr>
              <w:t xml:space="preserve"> v obdobju štirih let</w:t>
            </w:r>
          </w:p>
        </w:tc>
        <w:tc>
          <w:tcPr>
            <w:tcW w:w="2193" w:type="dxa"/>
            <w:tcBorders>
              <w:top w:val="single" w:sz="4" w:space="0" w:color="auto"/>
              <w:left w:val="nil"/>
              <w:right w:val="single" w:sz="4" w:space="0" w:color="auto"/>
            </w:tcBorders>
            <w:vAlign w:val="center"/>
          </w:tcPr>
          <w:p w:rsidR="009D1C69" w:rsidRPr="005206AB" w:rsidRDefault="009D1C69" w:rsidP="005206AB">
            <w:pPr>
              <w:jc w:val="center"/>
              <w:rPr>
                <w:rFonts w:ascii="Trebuchet MS" w:hAnsi="Trebuchet MS" w:cs="Arial"/>
                <w:szCs w:val="16"/>
              </w:rPr>
            </w:pPr>
            <w:r w:rsidRPr="005206AB">
              <w:rPr>
                <w:rFonts w:ascii="Trebuchet MS" w:hAnsi="Trebuchet MS" w:cs="Arial"/>
                <w:szCs w:val="16"/>
              </w:rPr>
              <w:t xml:space="preserve">Cena na enoto brez DDV </w:t>
            </w:r>
            <w:r w:rsidRPr="005206AB">
              <w:rPr>
                <w:rFonts w:ascii="Trebuchet MS" w:hAnsi="Trebuchet MS" w:cs="Arial"/>
                <w:szCs w:val="16"/>
              </w:rPr>
              <w:br/>
              <w:t>(cena za 1 dan)</w:t>
            </w:r>
          </w:p>
        </w:tc>
        <w:tc>
          <w:tcPr>
            <w:tcW w:w="2126" w:type="dxa"/>
            <w:tcBorders>
              <w:top w:val="single" w:sz="4" w:space="0" w:color="auto"/>
              <w:left w:val="nil"/>
              <w:right w:val="single" w:sz="4" w:space="0" w:color="auto"/>
            </w:tcBorders>
            <w:vAlign w:val="center"/>
          </w:tcPr>
          <w:p w:rsidR="009D1C69" w:rsidRPr="005206AB" w:rsidRDefault="009D1C69" w:rsidP="005206AB">
            <w:pPr>
              <w:jc w:val="center"/>
              <w:rPr>
                <w:rFonts w:ascii="Trebuchet MS" w:hAnsi="Trebuchet MS" w:cs="Arial"/>
                <w:szCs w:val="16"/>
              </w:rPr>
            </w:pPr>
            <w:r w:rsidRPr="005206AB">
              <w:rPr>
                <w:rFonts w:ascii="Trebuchet MS" w:hAnsi="Trebuchet MS" w:cs="Arial"/>
                <w:szCs w:val="16"/>
              </w:rPr>
              <w:t>Skupna vrednost posamezne post.</w:t>
            </w:r>
          </w:p>
          <w:p w:rsidR="009D1C69" w:rsidRPr="005206AB" w:rsidRDefault="009D1C69" w:rsidP="005206AB">
            <w:pPr>
              <w:jc w:val="center"/>
              <w:rPr>
                <w:rFonts w:ascii="Trebuchet MS" w:hAnsi="Trebuchet MS" w:cs="Arial"/>
                <w:szCs w:val="16"/>
              </w:rPr>
            </w:pPr>
            <w:r w:rsidRPr="005206AB">
              <w:rPr>
                <w:rFonts w:ascii="Trebuchet MS" w:hAnsi="Trebuchet MS" w:cs="Arial"/>
                <w:szCs w:val="16"/>
              </w:rPr>
              <w:t xml:space="preserve"> brez DDV</w:t>
            </w:r>
          </w:p>
          <w:p w:rsidR="009D1C69" w:rsidRPr="005206AB" w:rsidRDefault="009D1C69" w:rsidP="005206AB">
            <w:pPr>
              <w:jc w:val="center"/>
              <w:rPr>
                <w:rFonts w:ascii="Trebuchet MS" w:hAnsi="Trebuchet MS" w:cs="Arial"/>
                <w:szCs w:val="16"/>
              </w:rPr>
            </w:pPr>
            <w:r w:rsidRPr="005206AB">
              <w:rPr>
                <w:rFonts w:ascii="Trebuchet MS" w:hAnsi="Trebuchet MS" w:cs="Arial"/>
                <w:szCs w:val="16"/>
              </w:rPr>
              <w:t>(€)</w:t>
            </w:r>
          </w:p>
        </w:tc>
      </w:tr>
      <w:tr w:rsidR="005206AB" w:rsidRPr="005206AB" w:rsidTr="007007DD">
        <w:trPr>
          <w:trHeight w:val="510"/>
        </w:trPr>
        <w:tc>
          <w:tcPr>
            <w:tcW w:w="2425" w:type="dxa"/>
            <w:gridSpan w:val="2"/>
            <w:tcBorders>
              <w:top w:val="double" w:sz="4" w:space="0" w:color="auto"/>
              <w:left w:val="single" w:sz="4" w:space="0" w:color="auto"/>
              <w:bottom w:val="single" w:sz="4" w:space="0" w:color="auto"/>
              <w:right w:val="single" w:sz="4" w:space="0" w:color="auto"/>
            </w:tcBorders>
            <w:noWrap/>
            <w:vAlign w:val="center"/>
          </w:tcPr>
          <w:p w:rsidR="005206AB" w:rsidRPr="005206AB" w:rsidRDefault="005206AB" w:rsidP="005206AB">
            <w:pPr>
              <w:rPr>
                <w:rFonts w:ascii="Trebuchet MS" w:hAnsi="Trebuchet MS" w:cs="Arial"/>
                <w:szCs w:val="16"/>
              </w:rPr>
            </w:pPr>
            <w:r w:rsidRPr="005206AB">
              <w:rPr>
                <w:rFonts w:ascii="Trebuchet MS" w:hAnsi="Trebuchet MS" w:cs="Arial"/>
                <w:szCs w:val="16"/>
              </w:rPr>
              <w:t>Strojni nadzor</w:t>
            </w:r>
          </w:p>
        </w:tc>
        <w:tc>
          <w:tcPr>
            <w:tcW w:w="1044" w:type="dxa"/>
            <w:tcBorders>
              <w:top w:val="double" w:sz="4" w:space="0" w:color="auto"/>
              <w:left w:val="nil"/>
              <w:bottom w:val="single" w:sz="4" w:space="0" w:color="auto"/>
              <w:right w:val="single" w:sz="4" w:space="0" w:color="auto"/>
            </w:tcBorders>
            <w:noWrap/>
            <w:vAlign w:val="center"/>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dan - 8 ur</w:t>
            </w:r>
          </w:p>
        </w:tc>
        <w:tc>
          <w:tcPr>
            <w:tcW w:w="926" w:type="dxa"/>
            <w:tcBorders>
              <w:top w:val="double" w:sz="4" w:space="0" w:color="auto"/>
              <w:left w:val="nil"/>
              <w:bottom w:val="single" w:sz="4" w:space="0" w:color="auto"/>
              <w:right w:val="single" w:sz="4" w:space="0" w:color="auto"/>
            </w:tcBorders>
            <w:noWrap/>
            <w:vAlign w:val="center"/>
          </w:tcPr>
          <w:p w:rsidR="005206AB" w:rsidRPr="005206AB" w:rsidRDefault="00D559A3" w:rsidP="006D7E64">
            <w:pPr>
              <w:jc w:val="center"/>
              <w:rPr>
                <w:rFonts w:ascii="Trebuchet MS" w:hAnsi="Trebuchet MS" w:cs="Arial"/>
                <w:b/>
                <w:szCs w:val="16"/>
              </w:rPr>
            </w:pPr>
            <w:r>
              <w:rPr>
                <w:rFonts w:ascii="Trebuchet MS" w:hAnsi="Trebuchet MS" w:cs="Arial"/>
                <w:b/>
                <w:szCs w:val="16"/>
              </w:rPr>
              <w:t>3</w:t>
            </w:r>
            <w:r w:rsidR="006D7E64">
              <w:rPr>
                <w:rFonts w:ascii="Trebuchet MS" w:hAnsi="Trebuchet MS" w:cs="Arial"/>
                <w:b/>
                <w:szCs w:val="16"/>
              </w:rPr>
              <w:t>0</w:t>
            </w:r>
            <w:r>
              <w:rPr>
                <w:rFonts w:ascii="Trebuchet MS" w:hAnsi="Trebuchet MS" w:cs="Arial"/>
                <w:b/>
                <w:szCs w:val="16"/>
              </w:rPr>
              <w:t>00</w:t>
            </w:r>
          </w:p>
        </w:tc>
        <w:tc>
          <w:tcPr>
            <w:tcW w:w="2193" w:type="dxa"/>
            <w:tcBorders>
              <w:top w:val="double" w:sz="4" w:space="0" w:color="auto"/>
              <w:left w:val="nil"/>
              <w:bottom w:val="single" w:sz="4" w:space="0" w:color="auto"/>
              <w:right w:val="single" w:sz="4" w:space="0" w:color="auto"/>
            </w:tcBorders>
            <w:noWrap/>
            <w:vAlign w:val="bottom"/>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 </w:t>
            </w:r>
          </w:p>
        </w:tc>
        <w:tc>
          <w:tcPr>
            <w:tcW w:w="2126" w:type="dxa"/>
            <w:tcBorders>
              <w:top w:val="double" w:sz="4" w:space="0" w:color="auto"/>
              <w:left w:val="nil"/>
              <w:bottom w:val="single" w:sz="4" w:space="0" w:color="auto"/>
              <w:right w:val="single" w:sz="4" w:space="0" w:color="auto"/>
            </w:tcBorders>
            <w:noWrap/>
            <w:vAlign w:val="bottom"/>
          </w:tcPr>
          <w:p w:rsidR="005206AB" w:rsidRPr="005206AB" w:rsidRDefault="005206AB" w:rsidP="005206AB">
            <w:pPr>
              <w:rPr>
                <w:rFonts w:ascii="Trebuchet MS" w:hAnsi="Trebuchet MS" w:cs="Arial"/>
                <w:szCs w:val="16"/>
              </w:rPr>
            </w:pPr>
            <w:r w:rsidRPr="005206AB">
              <w:rPr>
                <w:rFonts w:ascii="Trebuchet MS" w:hAnsi="Trebuchet MS" w:cs="Arial"/>
                <w:szCs w:val="16"/>
              </w:rPr>
              <w:t> </w:t>
            </w:r>
          </w:p>
        </w:tc>
      </w:tr>
      <w:tr w:rsidR="005206AB" w:rsidRPr="005206AB" w:rsidTr="007007DD">
        <w:trPr>
          <w:trHeight w:val="510"/>
        </w:trPr>
        <w:tc>
          <w:tcPr>
            <w:tcW w:w="2425" w:type="dxa"/>
            <w:gridSpan w:val="2"/>
            <w:tcBorders>
              <w:top w:val="nil"/>
              <w:left w:val="single" w:sz="4" w:space="0" w:color="auto"/>
              <w:bottom w:val="single" w:sz="4" w:space="0" w:color="auto"/>
              <w:right w:val="single" w:sz="4" w:space="0" w:color="auto"/>
            </w:tcBorders>
            <w:noWrap/>
            <w:vAlign w:val="center"/>
          </w:tcPr>
          <w:p w:rsidR="005206AB" w:rsidRPr="005206AB" w:rsidRDefault="005206AB" w:rsidP="005206AB">
            <w:pPr>
              <w:rPr>
                <w:rFonts w:ascii="Trebuchet MS" w:hAnsi="Trebuchet MS" w:cs="Arial"/>
                <w:szCs w:val="16"/>
              </w:rPr>
            </w:pPr>
            <w:r w:rsidRPr="005206AB">
              <w:rPr>
                <w:rFonts w:ascii="Trebuchet MS" w:hAnsi="Trebuchet MS" w:cs="Arial"/>
                <w:szCs w:val="16"/>
              </w:rPr>
              <w:t>Gradbeni nadzor</w:t>
            </w:r>
          </w:p>
        </w:tc>
        <w:tc>
          <w:tcPr>
            <w:tcW w:w="1044" w:type="dxa"/>
            <w:tcBorders>
              <w:top w:val="nil"/>
              <w:left w:val="nil"/>
              <w:bottom w:val="single" w:sz="4" w:space="0" w:color="auto"/>
              <w:right w:val="single" w:sz="4" w:space="0" w:color="auto"/>
            </w:tcBorders>
            <w:noWrap/>
            <w:vAlign w:val="center"/>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dan - 8 ur</w:t>
            </w:r>
          </w:p>
        </w:tc>
        <w:tc>
          <w:tcPr>
            <w:tcW w:w="926" w:type="dxa"/>
            <w:tcBorders>
              <w:top w:val="single" w:sz="4" w:space="0" w:color="auto"/>
              <w:left w:val="nil"/>
              <w:bottom w:val="single" w:sz="4" w:space="0" w:color="auto"/>
              <w:right w:val="single" w:sz="4" w:space="0" w:color="auto"/>
            </w:tcBorders>
            <w:noWrap/>
            <w:vAlign w:val="center"/>
          </w:tcPr>
          <w:p w:rsidR="005206AB" w:rsidRPr="005206AB" w:rsidRDefault="00D559A3" w:rsidP="006D7E64">
            <w:pPr>
              <w:jc w:val="center"/>
              <w:rPr>
                <w:rFonts w:ascii="Trebuchet MS" w:hAnsi="Trebuchet MS" w:cs="Arial"/>
                <w:b/>
                <w:bCs/>
                <w:szCs w:val="16"/>
              </w:rPr>
            </w:pPr>
            <w:r>
              <w:rPr>
                <w:rFonts w:ascii="Trebuchet MS" w:hAnsi="Trebuchet MS" w:cs="Arial"/>
                <w:b/>
                <w:bCs/>
                <w:szCs w:val="16"/>
              </w:rPr>
              <w:t>1</w:t>
            </w:r>
            <w:r w:rsidR="006D7E64">
              <w:rPr>
                <w:rFonts w:ascii="Trebuchet MS" w:hAnsi="Trebuchet MS" w:cs="Arial"/>
                <w:b/>
                <w:bCs/>
                <w:szCs w:val="16"/>
              </w:rPr>
              <w:t>2</w:t>
            </w:r>
            <w:r>
              <w:rPr>
                <w:rFonts w:ascii="Trebuchet MS" w:hAnsi="Trebuchet MS" w:cs="Arial"/>
                <w:b/>
                <w:bCs/>
                <w:szCs w:val="16"/>
              </w:rPr>
              <w:t>00</w:t>
            </w:r>
          </w:p>
        </w:tc>
        <w:tc>
          <w:tcPr>
            <w:tcW w:w="2193" w:type="dxa"/>
            <w:tcBorders>
              <w:top w:val="nil"/>
              <w:left w:val="nil"/>
              <w:bottom w:val="single" w:sz="4" w:space="0" w:color="auto"/>
              <w:right w:val="single" w:sz="4" w:space="0" w:color="auto"/>
            </w:tcBorders>
            <w:noWrap/>
            <w:vAlign w:val="bottom"/>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 </w:t>
            </w:r>
          </w:p>
        </w:tc>
        <w:tc>
          <w:tcPr>
            <w:tcW w:w="2126" w:type="dxa"/>
            <w:tcBorders>
              <w:top w:val="nil"/>
              <w:left w:val="nil"/>
              <w:bottom w:val="single" w:sz="4" w:space="0" w:color="auto"/>
              <w:right w:val="single" w:sz="4" w:space="0" w:color="auto"/>
            </w:tcBorders>
            <w:noWrap/>
            <w:vAlign w:val="bottom"/>
          </w:tcPr>
          <w:p w:rsidR="005206AB" w:rsidRPr="005206AB" w:rsidRDefault="005206AB" w:rsidP="005206AB">
            <w:pPr>
              <w:rPr>
                <w:rFonts w:ascii="Trebuchet MS" w:hAnsi="Trebuchet MS" w:cs="Arial"/>
                <w:szCs w:val="16"/>
              </w:rPr>
            </w:pPr>
            <w:r w:rsidRPr="005206AB">
              <w:rPr>
                <w:rFonts w:ascii="Trebuchet MS" w:hAnsi="Trebuchet MS" w:cs="Arial"/>
                <w:szCs w:val="16"/>
              </w:rPr>
              <w:t> </w:t>
            </w:r>
          </w:p>
        </w:tc>
      </w:tr>
      <w:tr w:rsidR="005206AB" w:rsidRPr="005206AB" w:rsidTr="007007DD">
        <w:trPr>
          <w:trHeight w:val="510"/>
        </w:trPr>
        <w:tc>
          <w:tcPr>
            <w:tcW w:w="2425" w:type="dxa"/>
            <w:gridSpan w:val="2"/>
            <w:tcBorders>
              <w:top w:val="nil"/>
              <w:left w:val="single" w:sz="4" w:space="0" w:color="auto"/>
              <w:bottom w:val="single" w:sz="4" w:space="0" w:color="auto"/>
              <w:right w:val="single" w:sz="4" w:space="0" w:color="auto"/>
            </w:tcBorders>
            <w:noWrap/>
            <w:vAlign w:val="center"/>
          </w:tcPr>
          <w:p w:rsidR="005206AB" w:rsidRPr="005206AB" w:rsidRDefault="005206AB" w:rsidP="005206AB">
            <w:pPr>
              <w:rPr>
                <w:rFonts w:ascii="Trebuchet MS" w:hAnsi="Trebuchet MS" w:cs="Arial"/>
                <w:szCs w:val="16"/>
              </w:rPr>
            </w:pPr>
            <w:r w:rsidRPr="005206AB">
              <w:rPr>
                <w:rFonts w:ascii="Trebuchet MS" w:hAnsi="Trebuchet MS" w:cs="Arial"/>
                <w:szCs w:val="16"/>
              </w:rPr>
              <w:t>Geomehanike / geologije:</w:t>
            </w:r>
          </w:p>
        </w:tc>
        <w:tc>
          <w:tcPr>
            <w:tcW w:w="1044" w:type="dxa"/>
            <w:tcBorders>
              <w:top w:val="nil"/>
              <w:left w:val="nil"/>
              <w:bottom w:val="single" w:sz="4" w:space="0" w:color="auto"/>
              <w:right w:val="single" w:sz="4" w:space="0" w:color="auto"/>
            </w:tcBorders>
            <w:noWrap/>
            <w:vAlign w:val="center"/>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dan - 8 ur</w:t>
            </w:r>
          </w:p>
        </w:tc>
        <w:tc>
          <w:tcPr>
            <w:tcW w:w="926" w:type="dxa"/>
            <w:tcBorders>
              <w:top w:val="single" w:sz="4" w:space="0" w:color="auto"/>
              <w:left w:val="nil"/>
              <w:bottom w:val="single" w:sz="4" w:space="0" w:color="auto"/>
              <w:right w:val="single" w:sz="4" w:space="0" w:color="auto"/>
            </w:tcBorders>
            <w:noWrap/>
            <w:vAlign w:val="center"/>
          </w:tcPr>
          <w:p w:rsidR="005206AB" w:rsidRPr="005206AB" w:rsidRDefault="00D559A3" w:rsidP="005206AB">
            <w:pPr>
              <w:jc w:val="center"/>
              <w:rPr>
                <w:rFonts w:ascii="Trebuchet MS" w:hAnsi="Trebuchet MS" w:cs="Arial"/>
                <w:b/>
                <w:bCs/>
                <w:szCs w:val="16"/>
              </w:rPr>
            </w:pPr>
            <w:r>
              <w:rPr>
                <w:rFonts w:ascii="Trebuchet MS" w:hAnsi="Trebuchet MS" w:cs="Arial"/>
                <w:b/>
                <w:bCs/>
                <w:szCs w:val="16"/>
              </w:rPr>
              <w:t>200</w:t>
            </w:r>
          </w:p>
        </w:tc>
        <w:tc>
          <w:tcPr>
            <w:tcW w:w="2193" w:type="dxa"/>
            <w:tcBorders>
              <w:top w:val="nil"/>
              <w:left w:val="nil"/>
              <w:bottom w:val="single" w:sz="4" w:space="0" w:color="auto"/>
              <w:right w:val="single" w:sz="4" w:space="0" w:color="auto"/>
            </w:tcBorders>
            <w:noWrap/>
            <w:vAlign w:val="bottom"/>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 </w:t>
            </w:r>
          </w:p>
        </w:tc>
        <w:tc>
          <w:tcPr>
            <w:tcW w:w="2126" w:type="dxa"/>
            <w:tcBorders>
              <w:top w:val="nil"/>
              <w:left w:val="nil"/>
              <w:bottom w:val="single" w:sz="4" w:space="0" w:color="auto"/>
              <w:right w:val="single" w:sz="4" w:space="0" w:color="auto"/>
            </w:tcBorders>
            <w:noWrap/>
            <w:vAlign w:val="bottom"/>
          </w:tcPr>
          <w:p w:rsidR="005206AB" w:rsidRPr="005206AB" w:rsidRDefault="005206AB" w:rsidP="005206AB">
            <w:pPr>
              <w:rPr>
                <w:rFonts w:ascii="Trebuchet MS" w:hAnsi="Trebuchet MS" w:cs="Arial"/>
                <w:szCs w:val="16"/>
              </w:rPr>
            </w:pPr>
            <w:r w:rsidRPr="005206AB">
              <w:rPr>
                <w:rFonts w:ascii="Trebuchet MS" w:hAnsi="Trebuchet MS" w:cs="Arial"/>
                <w:szCs w:val="16"/>
              </w:rPr>
              <w:t> </w:t>
            </w:r>
          </w:p>
        </w:tc>
      </w:tr>
      <w:tr w:rsidR="005206AB" w:rsidRPr="005206AB" w:rsidTr="007007DD">
        <w:trPr>
          <w:trHeight w:val="510"/>
        </w:trPr>
        <w:tc>
          <w:tcPr>
            <w:tcW w:w="2425" w:type="dxa"/>
            <w:gridSpan w:val="2"/>
            <w:tcBorders>
              <w:top w:val="nil"/>
              <w:left w:val="single" w:sz="4" w:space="0" w:color="auto"/>
              <w:bottom w:val="single" w:sz="4" w:space="0" w:color="auto"/>
              <w:right w:val="single" w:sz="4" w:space="0" w:color="auto"/>
            </w:tcBorders>
            <w:noWrap/>
            <w:vAlign w:val="center"/>
          </w:tcPr>
          <w:p w:rsidR="005206AB" w:rsidRPr="005206AB" w:rsidRDefault="005206AB" w:rsidP="005206AB">
            <w:pPr>
              <w:rPr>
                <w:rFonts w:ascii="Trebuchet MS" w:hAnsi="Trebuchet MS" w:cs="Arial"/>
                <w:szCs w:val="16"/>
              </w:rPr>
            </w:pPr>
            <w:r w:rsidRPr="005206AB">
              <w:rPr>
                <w:rFonts w:ascii="Trebuchet MS" w:hAnsi="Trebuchet MS" w:cs="Arial"/>
                <w:szCs w:val="16"/>
              </w:rPr>
              <w:t>Elektro nadzor</w:t>
            </w:r>
          </w:p>
        </w:tc>
        <w:tc>
          <w:tcPr>
            <w:tcW w:w="1044" w:type="dxa"/>
            <w:tcBorders>
              <w:top w:val="nil"/>
              <w:left w:val="nil"/>
              <w:bottom w:val="single" w:sz="4" w:space="0" w:color="auto"/>
              <w:right w:val="single" w:sz="4" w:space="0" w:color="auto"/>
            </w:tcBorders>
            <w:noWrap/>
            <w:vAlign w:val="center"/>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dan - 8 ur</w:t>
            </w:r>
          </w:p>
        </w:tc>
        <w:tc>
          <w:tcPr>
            <w:tcW w:w="926" w:type="dxa"/>
            <w:tcBorders>
              <w:top w:val="single" w:sz="4" w:space="0" w:color="auto"/>
              <w:left w:val="nil"/>
              <w:bottom w:val="single" w:sz="4" w:space="0" w:color="auto"/>
              <w:right w:val="single" w:sz="4" w:space="0" w:color="auto"/>
            </w:tcBorders>
            <w:noWrap/>
            <w:vAlign w:val="center"/>
          </w:tcPr>
          <w:p w:rsidR="005206AB" w:rsidRPr="005206AB" w:rsidRDefault="00D559A3" w:rsidP="005206AB">
            <w:pPr>
              <w:jc w:val="center"/>
              <w:rPr>
                <w:rFonts w:ascii="Trebuchet MS" w:hAnsi="Trebuchet MS" w:cs="Arial"/>
                <w:b/>
                <w:bCs/>
                <w:szCs w:val="16"/>
              </w:rPr>
            </w:pPr>
            <w:r>
              <w:rPr>
                <w:rFonts w:ascii="Trebuchet MS" w:hAnsi="Trebuchet MS" w:cs="Arial"/>
                <w:b/>
                <w:bCs/>
                <w:szCs w:val="16"/>
              </w:rPr>
              <w:t>800</w:t>
            </w:r>
          </w:p>
        </w:tc>
        <w:tc>
          <w:tcPr>
            <w:tcW w:w="2193" w:type="dxa"/>
            <w:tcBorders>
              <w:top w:val="nil"/>
              <w:left w:val="nil"/>
              <w:bottom w:val="single" w:sz="4" w:space="0" w:color="auto"/>
              <w:right w:val="single" w:sz="4" w:space="0" w:color="auto"/>
            </w:tcBorders>
            <w:noWrap/>
            <w:vAlign w:val="bottom"/>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 </w:t>
            </w:r>
          </w:p>
        </w:tc>
        <w:tc>
          <w:tcPr>
            <w:tcW w:w="2126" w:type="dxa"/>
            <w:tcBorders>
              <w:top w:val="nil"/>
              <w:left w:val="nil"/>
              <w:bottom w:val="single" w:sz="4" w:space="0" w:color="auto"/>
              <w:right w:val="single" w:sz="4" w:space="0" w:color="auto"/>
            </w:tcBorders>
            <w:noWrap/>
            <w:vAlign w:val="bottom"/>
          </w:tcPr>
          <w:p w:rsidR="005206AB" w:rsidRPr="005206AB" w:rsidRDefault="005206AB" w:rsidP="005206AB">
            <w:pPr>
              <w:rPr>
                <w:rFonts w:ascii="Trebuchet MS" w:hAnsi="Trebuchet MS" w:cs="Arial"/>
                <w:szCs w:val="16"/>
              </w:rPr>
            </w:pPr>
            <w:r w:rsidRPr="005206AB">
              <w:rPr>
                <w:rFonts w:ascii="Trebuchet MS" w:hAnsi="Trebuchet MS" w:cs="Arial"/>
                <w:szCs w:val="16"/>
              </w:rPr>
              <w:t> </w:t>
            </w:r>
          </w:p>
        </w:tc>
      </w:tr>
      <w:tr w:rsidR="005206AB" w:rsidRPr="005206AB" w:rsidTr="007007DD">
        <w:trPr>
          <w:trHeight w:val="510"/>
        </w:trPr>
        <w:tc>
          <w:tcPr>
            <w:tcW w:w="2425" w:type="dxa"/>
            <w:gridSpan w:val="2"/>
            <w:tcBorders>
              <w:top w:val="nil"/>
              <w:left w:val="single" w:sz="4" w:space="0" w:color="auto"/>
              <w:bottom w:val="single" w:sz="4" w:space="0" w:color="auto"/>
              <w:right w:val="single" w:sz="4" w:space="0" w:color="auto"/>
            </w:tcBorders>
            <w:noWrap/>
            <w:vAlign w:val="center"/>
          </w:tcPr>
          <w:p w:rsidR="005206AB" w:rsidRPr="005206AB" w:rsidRDefault="005206AB" w:rsidP="005206AB">
            <w:pPr>
              <w:rPr>
                <w:rFonts w:ascii="Trebuchet MS" w:hAnsi="Trebuchet MS" w:cs="Arial"/>
                <w:szCs w:val="16"/>
              </w:rPr>
            </w:pPr>
            <w:r w:rsidRPr="005206AB">
              <w:rPr>
                <w:rFonts w:ascii="Trebuchet MS" w:hAnsi="Trebuchet MS" w:cs="Arial"/>
                <w:szCs w:val="16"/>
              </w:rPr>
              <w:t>Koordinator ZVPD</w:t>
            </w:r>
          </w:p>
        </w:tc>
        <w:tc>
          <w:tcPr>
            <w:tcW w:w="1044" w:type="dxa"/>
            <w:tcBorders>
              <w:top w:val="nil"/>
              <w:left w:val="nil"/>
              <w:bottom w:val="single" w:sz="4" w:space="0" w:color="auto"/>
              <w:right w:val="single" w:sz="4" w:space="0" w:color="auto"/>
            </w:tcBorders>
            <w:noWrap/>
            <w:vAlign w:val="center"/>
          </w:tcPr>
          <w:p w:rsidR="005206AB" w:rsidRPr="005206AB" w:rsidRDefault="005206AB" w:rsidP="005206AB">
            <w:pPr>
              <w:jc w:val="center"/>
              <w:rPr>
                <w:rFonts w:ascii="Trebuchet MS" w:hAnsi="Trebuchet MS" w:cs="Arial"/>
                <w:szCs w:val="16"/>
              </w:rPr>
            </w:pPr>
            <w:r w:rsidRPr="005206AB">
              <w:rPr>
                <w:rFonts w:ascii="Trebuchet MS" w:hAnsi="Trebuchet MS" w:cs="Arial"/>
                <w:szCs w:val="16"/>
              </w:rPr>
              <w:t>dan - 8 ur</w:t>
            </w:r>
          </w:p>
        </w:tc>
        <w:tc>
          <w:tcPr>
            <w:tcW w:w="926" w:type="dxa"/>
            <w:tcBorders>
              <w:top w:val="nil"/>
              <w:left w:val="nil"/>
              <w:bottom w:val="single" w:sz="4" w:space="0" w:color="auto"/>
              <w:right w:val="single" w:sz="4" w:space="0" w:color="auto"/>
            </w:tcBorders>
            <w:noWrap/>
            <w:vAlign w:val="center"/>
          </w:tcPr>
          <w:p w:rsidR="005206AB" w:rsidRPr="005206AB" w:rsidRDefault="00D559A3" w:rsidP="005206AB">
            <w:pPr>
              <w:jc w:val="center"/>
              <w:rPr>
                <w:rFonts w:ascii="Trebuchet MS" w:hAnsi="Trebuchet MS" w:cs="Arial"/>
                <w:b/>
                <w:bCs/>
                <w:szCs w:val="16"/>
              </w:rPr>
            </w:pPr>
            <w:r>
              <w:rPr>
                <w:rFonts w:ascii="Trebuchet MS" w:hAnsi="Trebuchet MS" w:cs="Arial"/>
                <w:b/>
                <w:bCs/>
                <w:szCs w:val="16"/>
              </w:rPr>
              <w:t>700</w:t>
            </w:r>
          </w:p>
        </w:tc>
        <w:tc>
          <w:tcPr>
            <w:tcW w:w="2193" w:type="dxa"/>
            <w:tcBorders>
              <w:top w:val="nil"/>
              <w:left w:val="nil"/>
              <w:bottom w:val="single" w:sz="4" w:space="0" w:color="auto"/>
              <w:right w:val="single" w:sz="4" w:space="0" w:color="auto"/>
            </w:tcBorders>
            <w:noWrap/>
            <w:vAlign w:val="bottom"/>
          </w:tcPr>
          <w:p w:rsidR="005206AB" w:rsidRPr="005206AB" w:rsidRDefault="005206AB" w:rsidP="005206AB">
            <w:pPr>
              <w:jc w:val="center"/>
              <w:rPr>
                <w:rFonts w:ascii="Trebuchet MS" w:hAnsi="Trebuchet MS" w:cs="Arial"/>
                <w:szCs w:val="16"/>
              </w:rPr>
            </w:pPr>
          </w:p>
        </w:tc>
        <w:tc>
          <w:tcPr>
            <w:tcW w:w="2126" w:type="dxa"/>
            <w:tcBorders>
              <w:top w:val="nil"/>
              <w:left w:val="nil"/>
              <w:bottom w:val="single" w:sz="4" w:space="0" w:color="auto"/>
              <w:right w:val="single" w:sz="4" w:space="0" w:color="auto"/>
            </w:tcBorders>
            <w:noWrap/>
            <w:vAlign w:val="bottom"/>
          </w:tcPr>
          <w:p w:rsidR="005206AB" w:rsidRPr="005206AB" w:rsidRDefault="005206AB" w:rsidP="005206AB">
            <w:pPr>
              <w:rPr>
                <w:rFonts w:ascii="Trebuchet MS" w:hAnsi="Trebuchet MS" w:cs="Arial"/>
                <w:szCs w:val="16"/>
              </w:rPr>
            </w:pPr>
          </w:p>
        </w:tc>
      </w:tr>
      <w:tr w:rsidR="005206AB" w:rsidRPr="005206AB" w:rsidTr="007007DD">
        <w:trPr>
          <w:trHeight w:val="270"/>
        </w:trPr>
        <w:tc>
          <w:tcPr>
            <w:tcW w:w="160"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2265"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1044"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926"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2193"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2126"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r>
      <w:tr w:rsidR="005206AB" w:rsidRPr="005206AB" w:rsidTr="007007DD">
        <w:trPr>
          <w:trHeight w:val="510"/>
        </w:trPr>
        <w:tc>
          <w:tcPr>
            <w:tcW w:w="160"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2265"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1044" w:type="dxa"/>
            <w:tcBorders>
              <w:top w:val="nil"/>
              <w:left w:val="nil"/>
              <w:bottom w:val="nil"/>
              <w:right w:val="nil"/>
            </w:tcBorders>
            <w:noWrap/>
            <w:vAlign w:val="bottom"/>
          </w:tcPr>
          <w:p w:rsidR="005206AB" w:rsidRPr="005206AB" w:rsidRDefault="005206AB" w:rsidP="005206AB">
            <w:pPr>
              <w:rPr>
                <w:rFonts w:ascii="Trebuchet MS" w:hAnsi="Trebuchet MS" w:cs="Arial"/>
                <w:szCs w:val="16"/>
              </w:rPr>
            </w:pPr>
          </w:p>
        </w:tc>
        <w:tc>
          <w:tcPr>
            <w:tcW w:w="926" w:type="dxa"/>
            <w:tcBorders>
              <w:top w:val="nil"/>
              <w:left w:val="nil"/>
              <w:bottom w:val="nil"/>
              <w:right w:val="nil"/>
            </w:tcBorders>
            <w:noWrap/>
            <w:vAlign w:val="bottom"/>
          </w:tcPr>
          <w:p w:rsidR="005206AB" w:rsidRPr="005206AB" w:rsidRDefault="005206AB" w:rsidP="005206AB">
            <w:pPr>
              <w:jc w:val="center"/>
              <w:rPr>
                <w:rFonts w:ascii="Trebuchet MS" w:hAnsi="Trebuchet MS" w:cs="Arial"/>
                <w:szCs w:val="16"/>
              </w:rPr>
            </w:pPr>
          </w:p>
        </w:tc>
        <w:tc>
          <w:tcPr>
            <w:tcW w:w="4319" w:type="dxa"/>
            <w:gridSpan w:val="2"/>
            <w:tcBorders>
              <w:top w:val="single" w:sz="8" w:space="0" w:color="auto"/>
              <w:left w:val="single" w:sz="8" w:space="0" w:color="auto"/>
              <w:bottom w:val="single" w:sz="8" w:space="0" w:color="auto"/>
              <w:right w:val="single" w:sz="8" w:space="0" w:color="auto"/>
            </w:tcBorders>
            <w:noWrap/>
            <w:vAlign w:val="bottom"/>
          </w:tcPr>
          <w:p w:rsidR="005206AB" w:rsidRPr="005206AB" w:rsidRDefault="005206AB" w:rsidP="005206AB">
            <w:pPr>
              <w:rPr>
                <w:rFonts w:ascii="Trebuchet MS" w:hAnsi="Trebuchet MS" w:cs="Arial"/>
                <w:szCs w:val="16"/>
              </w:rPr>
            </w:pPr>
            <w:r w:rsidRPr="005206AB">
              <w:rPr>
                <w:rFonts w:ascii="Trebuchet MS" w:hAnsi="Trebuchet MS" w:cs="Arial"/>
                <w:szCs w:val="16"/>
              </w:rPr>
              <w:t xml:space="preserve">SKUPAJ brez DDV:                                                          €       </w:t>
            </w:r>
          </w:p>
          <w:p w:rsidR="005206AB" w:rsidRPr="005206AB" w:rsidRDefault="005206AB" w:rsidP="005206AB">
            <w:pPr>
              <w:rPr>
                <w:rFonts w:ascii="Trebuchet MS" w:hAnsi="Trebuchet MS" w:cs="Arial"/>
                <w:b/>
                <w:bCs/>
                <w:szCs w:val="16"/>
              </w:rPr>
            </w:pPr>
          </w:p>
        </w:tc>
      </w:tr>
    </w:tbl>
    <w:p w:rsidR="005206AB" w:rsidRPr="005206AB" w:rsidRDefault="005206AB" w:rsidP="005206AB">
      <w:pPr>
        <w:ind w:left="708"/>
        <w:rPr>
          <w:rFonts w:ascii="Trebuchet MS" w:hAnsi="Trebuchet MS"/>
          <w:szCs w:val="16"/>
        </w:rPr>
      </w:pPr>
    </w:p>
    <w:p w:rsidR="005206AB" w:rsidRPr="005206AB" w:rsidRDefault="000C466C" w:rsidP="000C466C">
      <w:pPr>
        <w:ind w:firstLine="708"/>
        <w:jc w:val="both"/>
        <w:rPr>
          <w:rFonts w:ascii="Trebuchet MS" w:hAnsi="Trebuchet MS"/>
          <w:szCs w:val="16"/>
        </w:rPr>
      </w:pPr>
      <w:r>
        <w:rPr>
          <w:rFonts w:ascii="Trebuchet MS" w:hAnsi="Trebuchet MS"/>
          <w:szCs w:val="16"/>
        </w:rPr>
        <w:t>Opomba</w:t>
      </w:r>
      <w:r w:rsidR="005206AB" w:rsidRPr="005206AB">
        <w:rPr>
          <w:rFonts w:ascii="Trebuchet MS" w:hAnsi="Trebuchet MS"/>
          <w:szCs w:val="16"/>
        </w:rPr>
        <w:t xml:space="preserve">: </w:t>
      </w:r>
    </w:p>
    <w:p w:rsidR="005206AB" w:rsidRDefault="005206AB" w:rsidP="005206AB">
      <w:pPr>
        <w:jc w:val="both"/>
        <w:rPr>
          <w:rFonts w:ascii="Trebuchet MS" w:hAnsi="Trebuchet MS"/>
          <w:szCs w:val="16"/>
        </w:rPr>
      </w:pPr>
    </w:p>
    <w:p w:rsidR="00392643" w:rsidRDefault="009D1C69" w:rsidP="006D46BE">
      <w:pPr>
        <w:ind w:left="708"/>
        <w:contextualSpacing/>
        <w:jc w:val="both"/>
        <w:rPr>
          <w:rFonts w:ascii="Trebuchet MS" w:hAnsi="Trebuchet MS"/>
          <w:szCs w:val="16"/>
        </w:rPr>
      </w:pPr>
      <w:r w:rsidRPr="006D46BE">
        <w:rPr>
          <w:rFonts w:ascii="Trebuchet MS" w:hAnsi="Trebuchet MS"/>
          <w:szCs w:val="16"/>
        </w:rPr>
        <w:t>Skupno število dni je ocenjeno in namenjeno le vrednotenju prejetih ponudb za izbiro ponudnikov za sklenitev okvirnih sporazumov. Posamezna naročila za posamezne nadzore se bodo izvajala na podlagi sklenjenih okvirnih sporazumov</w:t>
      </w:r>
      <w:r w:rsidR="0091447D">
        <w:rPr>
          <w:rFonts w:ascii="Trebuchet MS" w:hAnsi="Trebuchet MS"/>
          <w:szCs w:val="16"/>
        </w:rPr>
        <w:t xml:space="preserve"> in po odpiranju konkurence </w:t>
      </w:r>
      <w:r w:rsidR="0091447D" w:rsidRPr="00EB2926">
        <w:rPr>
          <w:rFonts w:ascii="Trebuchet MS" w:hAnsi="Trebuchet MS"/>
          <w:szCs w:val="16"/>
        </w:rPr>
        <w:t>med ponudniki</w:t>
      </w:r>
      <w:r w:rsidR="006D46BE" w:rsidRPr="00EB2926">
        <w:rPr>
          <w:rFonts w:ascii="Trebuchet MS" w:hAnsi="Trebuchet MS"/>
          <w:szCs w:val="16"/>
        </w:rPr>
        <w:t>, vendar</w:t>
      </w:r>
      <w:r w:rsidR="006D46BE">
        <w:rPr>
          <w:rFonts w:ascii="Trebuchet MS" w:hAnsi="Trebuchet MS"/>
          <w:szCs w:val="16"/>
        </w:rPr>
        <w:t xml:space="preserve"> bodo tu navedene p</w:t>
      </w:r>
      <w:r w:rsidR="006D46BE" w:rsidRPr="006D46BE">
        <w:rPr>
          <w:rFonts w:ascii="Trebuchet MS" w:hAnsi="Trebuchet MS"/>
          <w:szCs w:val="16"/>
        </w:rPr>
        <w:t xml:space="preserve">onujene vrednosti na enoto veljale za </w:t>
      </w:r>
      <w:r w:rsidR="006D46BE">
        <w:rPr>
          <w:rFonts w:ascii="Trebuchet MS" w:hAnsi="Trebuchet MS"/>
          <w:szCs w:val="16"/>
        </w:rPr>
        <w:t xml:space="preserve">vse </w:t>
      </w:r>
      <w:r w:rsidR="000A25D1">
        <w:rPr>
          <w:rFonts w:ascii="Trebuchet MS" w:hAnsi="Trebuchet MS"/>
          <w:szCs w:val="16"/>
        </w:rPr>
        <w:t xml:space="preserve">posamezne </w:t>
      </w:r>
      <w:r w:rsidR="006D46BE" w:rsidRPr="006D46BE">
        <w:rPr>
          <w:rFonts w:ascii="Trebuchet MS" w:hAnsi="Trebuchet MS"/>
          <w:szCs w:val="16"/>
        </w:rPr>
        <w:t xml:space="preserve">nadzore na podlagi sklenjenih okvirnih sporazumov, ki bodo naročeni </w:t>
      </w:r>
      <w:r w:rsidR="00061A6F">
        <w:rPr>
          <w:rFonts w:ascii="Trebuchet MS" w:hAnsi="Trebuchet MS"/>
          <w:szCs w:val="16"/>
        </w:rPr>
        <w:t xml:space="preserve">v letu 2023. Tu navedene cene </w:t>
      </w:r>
      <w:r w:rsidR="006D46BE" w:rsidRPr="006D46BE">
        <w:rPr>
          <w:rFonts w:ascii="Trebuchet MS" w:hAnsi="Trebuchet MS"/>
          <w:szCs w:val="16"/>
        </w:rPr>
        <w:t>predstavljajo maksimalno vrednost na enoto, ki bo</w:t>
      </w:r>
      <w:r w:rsidR="006D46BE">
        <w:rPr>
          <w:rFonts w:ascii="Trebuchet MS" w:hAnsi="Trebuchet MS"/>
          <w:szCs w:val="16"/>
        </w:rPr>
        <w:t>do</w:t>
      </w:r>
      <w:r w:rsidR="006D46BE" w:rsidRPr="006D46BE">
        <w:rPr>
          <w:rFonts w:ascii="Trebuchet MS" w:hAnsi="Trebuchet MS"/>
          <w:szCs w:val="16"/>
        </w:rPr>
        <w:t xml:space="preserve"> lahko</w:t>
      </w:r>
      <w:r w:rsidR="006D46BE">
        <w:rPr>
          <w:rFonts w:ascii="Trebuchet MS" w:hAnsi="Trebuchet MS"/>
          <w:szCs w:val="16"/>
        </w:rPr>
        <w:t xml:space="preserve"> v postopku pogajanj</w:t>
      </w:r>
      <w:r w:rsidR="00061A6F">
        <w:rPr>
          <w:rFonts w:ascii="Trebuchet MS" w:hAnsi="Trebuchet MS"/>
          <w:szCs w:val="16"/>
        </w:rPr>
        <w:t xml:space="preserve"> </w:t>
      </w:r>
      <w:r w:rsidR="000A25D1">
        <w:rPr>
          <w:rFonts w:ascii="Trebuchet MS" w:hAnsi="Trebuchet MS"/>
          <w:szCs w:val="16"/>
        </w:rPr>
        <w:t>za naročilo posameznih</w:t>
      </w:r>
      <w:r w:rsidR="00061A6F">
        <w:rPr>
          <w:rFonts w:ascii="Trebuchet MS" w:hAnsi="Trebuchet MS"/>
          <w:szCs w:val="16"/>
        </w:rPr>
        <w:t xml:space="preserve"> nadzorov nižje ali enake.</w:t>
      </w:r>
    </w:p>
    <w:p w:rsidR="005206AB" w:rsidRPr="005206AB" w:rsidRDefault="005206AB" w:rsidP="005206AB">
      <w:pPr>
        <w:ind w:left="1425"/>
        <w:contextualSpacing/>
        <w:jc w:val="both"/>
        <w:rPr>
          <w:rFonts w:ascii="Trebuchet MS" w:hAnsi="Trebuchet MS"/>
          <w:szCs w:val="16"/>
        </w:rPr>
      </w:pPr>
    </w:p>
    <w:p w:rsidR="005206AB" w:rsidRDefault="005206AB" w:rsidP="00230ADB">
      <w:pPr>
        <w:spacing w:before="60"/>
        <w:jc w:val="both"/>
        <w:rPr>
          <w:rFonts w:ascii="Trebuchet MS" w:hAnsi="Trebuchet MS" w:cs="Verdana"/>
          <w:szCs w:val="16"/>
        </w:rPr>
      </w:pPr>
    </w:p>
    <w:p w:rsidR="005206AB" w:rsidRDefault="005206AB" w:rsidP="00230ADB">
      <w:pPr>
        <w:spacing w:before="60"/>
        <w:jc w:val="both"/>
        <w:rPr>
          <w:rFonts w:ascii="Trebuchet MS" w:hAnsi="Trebuchet MS" w:cs="Verdana"/>
          <w:szCs w:val="16"/>
        </w:rPr>
      </w:pPr>
    </w:p>
    <w:p w:rsidR="00DA1A7C" w:rsidRDefault="00DA1A7C" w:rsidP="005206AB">
      <w:pPr>
        <w:numPr>
          <w:ilvl w:val="0"/>
          <w:numId w:val="34"/>
        </w:numPr>
        <w:contextualSpacing/>
        <w:rPr>
          <w:rFonts w:ascii="Trebuchet MS" w:hAnsi="Trebuchet MS" w:cs="Verdana"/>
          <w:szCs w:val="16"/>
        </w:rPr>
      </w:pPr>
      <w:r w:rsidRPr="00EA3A23">
        <w:rPr>
          <w:rFonts w:ascii="Trebuchet MS" w:hAnsi="Trebuchet MS" w:cs="Verdana"/>
          <w:szCs w:val="16"/>
        </w:rPr>
        <w:t>Plačilni rok:</w:t>
      </w:r>
      <w:r w:rsidR="00A43B2E">
        <w:rPr>
          <w:rFonts w:ascii="Trebuchet MS" w:hAnsi="Trebuchet MS" w:cs="Verdana"/>
          <w:szCs w:val="16"/>
        </w:rPr>
        <w:t xml:space="preserve"> </w:t>
      </w:r>
      <w:r w:rsidR="00451252">
        <w:rPr>
          <w:rFonts w:ascii="Trebuchet MS" w:hAnsi="Trebuchet MS" w:cs="Verdana"/>
          <w:szCs w:val="16"/>
        </w:rPr>
        <w:t>3</w:t>
      </w:r>
      <w:r w:rsidR="001D096A">
        <w:rPr>
          <w:rFonts w:ascii="Trebuchet MS" w:hAnsi="Trebuchet MS" w:cs="Verdana"/>
          <w:szCs w:val="16"/>
        </w:rPr>
        <w:t>0</w:t>
      </w:r>
      <w:r w:rsidRPr="00EA3A23">
        <w:rPr>
          <w:rFonts w:ascii="Trebuchet MS" w:hAnsi="Trebuchet MS" w:cs="Verdana"/>
          <w:szCs w:val="16"/>
        </w:rPr>
        <w:t xml:space="preserve"> dni </w:t>
      </w:r>
      <w:r w:rsidR="001D096A">
        <w:rPr>
          <w:rFonts w:ascii="Trebuchet MS" w:hAnsi="Trebuchet MS" w:cs="Verdana"/>
          <w:szCs w:val="16"/>
        </w:rPr>
        <w:t>od uradnega prejema računa</w:t>
      </w:r>
      <w:r w:rsidRPr="00EA3A23">
        <w:rPr>
          <w:rFonts w:ascii="Trebuchet MS" w:hAnsi="Trebuchet MS" w:cs="Verdana"/>
          <w:szCs w:val="16"/>
        </w:rPr>
        <w:t>.</w:t>
      </w:r>
    </w:p>
    <w:p w:rsidR="00230ADB" w:rsidRDefault="00230ADB" w:rsidP="00230ADB">
      <w:pPr>
        <w:spacing w:before="60"/>
        <w:jc w:val="both"/>
        <w:rPr>
          <w:rFonts w:ascii="Trebuchet MS" w:hAnsi="Trebuchet MS" w:cs="Verdana"/>
          <w:szCs w:val="16"/>
        </w:rPr>
      </w:pPr>
    </w:p>
    <w:p w:rsidR="00DA1A7C" w:rsidRPr="00EA3A23" w:rsidRDefault="00DA1A7C" w:rsidP="00EA3A23">
      <w:pPr>
        <w:pStyle w:val="Odstavekseznama"/>
        <w:spacing w:before="60"/>
        <w:ind w:left="360"/>
        <w:jc w:val="both"/>
        <w:rPr>
          <w:rFonts w:ascii="Trebuchet MS" w:hAnsi="Trebuchet MS" w:cs="Verdana"/>
          <w:sz w:val="16"/>
          <w:szCs w:val="16"/>
        </w:rPr>
      </w:pPr>
    </w:p>
    <w:p w:rsidR="00DA1A7C" w:rsidRPr="00EA3A23" w:rsidRDefault="00DA1A7C" w:rsidP="00EA3A23">
      <w:pPr>
        <w:pStyle w:val="Odstavekseznama"/>
        <w:spacing w:before="60"/>
        <w:ind w:left="360"/>
        <w:jc w:val="both"/>
        <w:rPr>
          <w:rFonts w:ascii="Trebuchet MS" w:hAnsi="Trebuchet MS" w:cs="Verdana"/>
          <w:sz w:val="16"/>
          <w:szCs w:val="16"/>
        </w:rPr>
      </w:pPr>
    </w:p>
    <w:p w:rsidR="00451252" w:rsidRPr="00451252" w:rsidRDefault="00451252" w:rsidP="005206AB">
      <w:pPr>
        <w:numPr>
          <w:ilvl w:val="0"/>
          <w:numId w:val="34"/>
        </w:numPr>
        <w:contextualSpacing/>
        <w:rPr>
          <w:rFonts w:ascii="Trebuchet MS" w:hAnsi="Trebuchet MS" w:cs="Verdana"/>
          <w:szCs w:val="16"/>
        </w:rPr>
      </w:pPr>
      <w:r w:rsidRPr="00451252">
        <w:rPr>
          <w:rFonts w:ascii="Trebuchet MS" w:hAnsi="Trebuchet MS" w:cs="Verdana"/>
          <w:szCs w:val="16"/>
        </w:rPr>
        <w:t xml:space="preserve">Veljavnost ponudbe: _________________ dni (najmanj </w:t>
      </w:r>
      <w:r w:rsidR="00003B70">
        <w:rPr>
          <w:rFonts w:ascii="Trebuchet MS" w:hAnsi="Trebuchet MS" w:cs="Verdana"/>
          <w:szCs w:val="16"/>
        </w:rPr>
        <w:t>30</w:t>
      </w:r>
      <w:r w:rsidRPr="00451252">
        <w:rPr>
          <w:rFonts w:ascii="Trebuchet MS" w:hAnsi="Trebuchet MS" w:cs="Verdana"/>
          <w:szCs w:val="16"/>
        </w:rPr>
        <w:t xml:space="preserve"> dni od roka, določenega za predložitev ponudbe).</w:t>
      </w:r>
    </w:p>
    <w:p w:rsidR="00DA1A7C" w:rsidRDefault="00DA1A7C" w:rsidP="00DA1A7C">
      <w:pPr>
        <w:tabs>
          <w:tab w:val="left" w:pos="375"/>
        </w:tabs>
        <w:ind w:left="375" w:hanging="375"/>
        <w:rPr>
          <w:rFonts w:ascii="Trebuchet MS" w:hAnsi="Trebuchet MS"/>
          <w:szCs w:val="16"/>
        </w:rPr>
      </w:pPr>
    </w:p>
    <w:p w:rsidR="00DA1A7C" w:rsidRDefault="00DA1A7C" w:rsidP="00DA1A7C">
      <w:pPr>
        <w:tabs>
          <w:tab w:val="left" w:pos="375"/>
        </w:tabs>
        <w:ind w:left="375" w:hanging="375"/>
        <w:rPr>
          <w:rFonts w:ascii="Trebuchet MS" w:hAnsi="Trebuchet MS"/>
          <w:szCs w:val="16"/>
        </w:rPr>
      </w:pPr>
    </w:p>
    <w:p w:rsidR="00451252" w:rsidRPr="00CE525B" w:rsidRDefault="00451252" w:rsidP="00451252">
      <w:pPr>
        <w:tabs>
          <w:tab w:val="left" w:pos="375"/>
        </w:tabs>
        <w:ind w:left="375" w:hanging="375"/>
        <w:rPr>
          <w:rFonts w:ascii="Trebuchet MS" w:hAnsi="Trebuchet MS"/>
          <w:szCs w:val="16"/>
        </w:rPr>
      </w:pPr>
    </w:p>
    <w:p w:rsidR="00451252" w:rsidRPr="00CE525B" w:rsidRDefault="00451252" w:rsidP="00451252">
      <w:pPr>
        <w:tabs>
          <w:tab w:val="left" w:pos="375"/>
        </w:tabs>
        <w:ind w:left="375" w:hanging="375"/>
        <w:rPr>
          <w:rFonts w:ascii="Trebuchet MS" w:hAnsi="Trebuchet MS"/>
          <w:szCs w:val="16"/>
        </w:rPr>
      </w:pPr>
    </w:p>
    <w:p w:rsidR="00451252" w:rsidRPr="00CE525B" w:rsidRDefault="00451252" w:rsidP="00451252">
      <w:pPr>
        <w:ind w:left="708"/>
        <w:jc w:val="both"/>
        <w:rPr>
          <w:rFonts w:ascii="Trebuchet MS" w:hAnsi="Trebuchet MS"/>
          <w:noProof/>
          <w:szCs w:val="16"/>
        </w:rPr>
      </w:pPr>
    </w:p>
    <w:tbl>
      <w:tblPr>
        <w:tblW w:w="0" w:type="auto"/>
        <w:tblInd w:w="708" w:type="dxa"/>
        <w:tblLook w:val="01E0" w:firstRow="1" w:lastRow="1" w:firstColumn="1" w:lastColumn="1" w:noHBand="0" w:noVBand="0"/>
      </w:tblPr>
      <w:tblGrid>
        <w:gridCol w:w="4974"/>
        <w:gridCol w:w="3388"/>
      </w:tblGrid>
      <w:tr w:rsidR="00451252" w:rsidRPr="00CE525B" w:rsidTr="00B36A5C">
        <w:tc>
          <w:tcPr>
            <w:tcW w:w="5254" w:type="dxa"/>
            <w:shd w:val="clear" w:color="auto" w:fill="auto"/>
          </w:tcPr>
          <w:p w:rsidR="00451252" w:rsidRPr="00CE525B" w:rsidRDefault="00451252" w:rsidP="00B36A5C">
            <w:pPr>
              <w:jc w:val="both"/>
              <w:rPr>
                <w:rFonts w:ascii="Trebuchet MS" w:hAnsi="Trebuchet MS"/>
                <w:b/>
                <w:bCs/>
                <w:szCs w:val="16"/>
              </w:rPr>
            </w:pPr>
            <w:r w:rsidRPr="00CE525B">
              <w:rPr>
                <w:rFonts w:ascii="Trebuchet MS" w:hAnsi="Trebuchet MS"/>
                <w:b/>
                <w:bCs/>
                <w:szCs w:val="16"/>
              </w:rPr>
              <w:t>V _______________, dne _______________</w:t>
            </w:r>
          </w:p>
        </w:tc>
        <w:tc>
          <w:tcPr>
            <w:tcW w:w="3506" w:type="dxa"/>
            <w:shd w:val="clear" w:color="auto" w:fill="auto"/>
          </w:tcPr>
          <w:p w:rsidR="00451252" w:rsidRPr="00CE525B" w:rsidRDefault="00451252" w:rsidP="00B36A5C">
            <w:pPr>
              <w:jc w:val="center"/>
              <w:rPr>
                <w:rFonts w:ascii="Trebuchet MS" w:hAnsi="Trebuchet MS"/>
                <w:b/>
                <w:bCs/>
                <w:szCs w:val="16"/>
              </w:rPr>
            </w:pPr>
            <w:r w:rsidRPr="00CE525B">
              <w:rPr>
                <w:rFonts w:ascii="Trebuchet MS" w:hAnsi="Trebuchet MS"/>
                <w:b/>
                <w:bCs/>
                <w:szCs w:val="16"/>
              </w:rPr>
              <w:t>___________________</w:t>
            </w:r>
          </w:p>
          <w:p w:rsidR="00451252" w:rsidRPr="00CE525B" w:rsidRDefault="00451252" w:rsidP="00B36A5C">
            <w:pPr>
              <w:jc w:val="center"/>
              <w:rPr>
                <w:rFonts w:ascii="Trebuchet MS" w:hAnsi="Trebuchet MS"/>
                <w:b/>
                <w:bCs/>
                <w:szCs w:val="16"/>
              </w:rPr>
            </w:pPr>
            <w:r w:rsidRPr="00CE525B">
              <w:rPr>
                <w:rFonts w:ascii="Trebuchet MS" w:hAnsi="Trebuchet MS"/>
                <w:b/>
                <w:bCs/>
                <w:szCs w:val="16"/>
              </w:rPr>
              <w:t>(podpis ponudnika)</w:t>
            </w:r>
          </w:p>
        </w:tc>
      </w:tr>
    </w:tbl>
    <w:p w:rsidR="00451252" w:rsidRPr="00CE525B" w:rsidRDefault="00451252" w:rsidP="00451252">
      <w:pPr>
        <w:rPr>
          <w:rFonts w:ascii="Trebuchet MS" w:hAnsi="Trebuchet MS"/>
          <w:szCs w:val="16"/>
        </w:rPr>
      </w:pPr>
    </w:p>
    <w:p w:rsidR="00735FFD" w:rsidRPr="0080256F" w:rsidRDefault="00735FFD" w:rsidP="00735FFD">
      <w:pPr>
        <w:rPr>
          <w:rFonts w:ascii="Trebuchet MS" w:hAnsi="Trebuchet MS"/>
          <w:szCs w:val="16"/>
        </w:rPr>
      </w:pPr>
      <w:bookmarkStart w:id="55" w:name="_Toc262039026"/>
      <w:bookmarkStart w:id="56" w:name="_Toc262039914"/>
      <w:bookmarkStart w:id="57" w:name="_Toc156789114"/>
      <w:r>
        <w:rPr>
          <w:rFonts w:ascii="Trebuchet MS" w:hAnsi="Trebuchet MS"/>
          <w:szCs w:val="16"/>
        </w:rPr>
        <w:br w:type="page"/>
      </w:r>
    </w:p>
    <w:p w:rsidR="00451252" w:rsidRPr="009D04F1" w:rsidRDefault="00451252" w:rsidP="00451252">
      <w:pPr>
        <w:spacing w:line="276" w:lineRule="auto"/>
        <w:jc w:val="both"/>
        <w:outlineLvl w:val="0"/>
        <w:rPr>
          <w:rFonts w:ascii="Trebuchet MS" w:hAnsi="Trebuchet MS"/>
          <w:b/>
          <w:szCs w:val="16"/>
        </w:rPr>
      </w:pPr>
      <w:bookmarkStart w:id="58" w:name="_Toc27385726"/>
      <w:bookmarkStart w:id="59" w:name="_Toc114211751"/>
      <w:r w:rsidRPr="009D04F1">
        <w:rPr>
          <w:rFonts w:ascii="Trebuchet MS" w:hAnsi="Trebuchet MS"/>
          <w:b/>
          <w:szCs w:val="16"/>
        </w:rPr>
        <w:lastRenderedPageBreak/>
        <w:t xml:space="preserve">PRILOGA </w:t>
      </w:r>
      <w:bookmarkEnd w:id="58"/>
      <w:r w:rsidR="005206AB">
        <w:rPr>
          <w:rFonts w:ascii="Trebuchet MS" w:hAnsi="Trebuchet MS"/>
          <w:b/>
          <w:szCs w:val="16"/>
        </w:rPr>
        <w:t>9</w:t>
      </w:r>
      <w:bookmarkEnd w:id="59"/>
    </w:p>
    <w:p w:rsidR="00451252" w:rsidRPr="009D04F1" w:rsidRDefault="00451252" w:rsidP="00451252">
      <w:pPr>
        <w:jc w:val="both"/>
        <w:rPr>
          <w:rFonts w:ascii="Trebuchet MS" w:hAnsi="Trebuchet MS"/>
          <w:szCs w:val="16"/>
        </w:rPr>
      </w:pPr>
    </w:p>
    <w:p w:rsidR="00451252" w:rsidRPr="009D04F1" w:rsidRDefault="00451252" w:rsidP="00451252">
      <w:pPr>
        <w:jc w:val="both"/>
        <w:rPr>
          <w:rFonts w:ascii="Trebuchet MS" w:hAnsi="Trebuchet MS"/>
          <w:szCs w:val="16"/>
        </w:rPr>
      </w:pPr>
    </w:p>
    <w:p w:rsidR="00451252" w:rsidRPr="009D04F1" w:rsidRDefault="00451252" w:rsidP="00451252">
      <w:pPr>
        <w:jc w:val="both"/>
        <w:rPr>
          <w:rFonts w:ascii="Trebuchet MS" w:hAnsi="Trebuchet MS"/>
          <w:caps/>
          <w:szCs w:val="16"/>
        </w:rPr>
      </w:pPr>
      <w:r w:rsidRPr="009D04F1">
        <w:rPr>
          <w:rFonts w:ascii="Trebuchet MS" w:hAnsi="Trebuchet MS"/>
          <w:szCs w:val="16"/>
        </w:rPr>
        <w:t>I</w:t>
      </w:r>
      <w:r w:rsidRPr="009D04F1">
        <w:rPr>
          <w:rFonts w:ascii="Trebuchet MS" w:hAnsi="Trebuchet MS"/>
          <w:caps/>
          <w:szCs w:val="16"/>
        </w:rPr>
        <w:t>zjava o sprejemanju pogojev iz razpisne dokumentacije</w:t>
      </w:r>
    </w:p>
    <w:p w:rsidR="00451252" w:rsidRPr="009D04F1" w:rsidRDefault="00451252" w:rsidP="00451252">
      <w:pPr>
        <w:ind w:left="708"/>
        <w:jc w:val="both"/>
        <w:rPr>
          <w:rFonts w:ascii="Trebuchet MS" w:hAnsi="Trebuchet MS"/>
          <w:szCs w:val="16"/>
        </w:rPr>
      </w:pPr>
    </w:p>
    <w:p w:rsidR="00451252" w:rsidRPr="009D04F1" w:rsidRDefault="00451252" w:rsidP="00451252">
      <w:pPr>
        <w:ind w:left="708"/>
        <w:jc w:val="both"/>
        <w:rPr>
          <w:rFonts w:ascii="Trebuchet MS" w:hAnsi="Trebuchet MS"/>
          <w:szCs w:val="16"/>
        </w:rPr>
      </w:pPr>
    </w:p>
    <w:p w:rsidR="00451252" w:rsidRPr="009D04F1" w:rsidRDefault="00451252" w:rsidP="00451252">
      <w:pPr>
        <w:jc w:val="both"/>
        <w:rPr>
          <w:rFonts w:ascii="Trebuchet MS" w:hAnsi="Trebuchet MS"/>
          <w:szCs w:val="16"/>
        </w:rPr>
      </w:pPr>
      <w:r w:rsidRPr="009D04F1">
        <w:rPr>
          <w:rFonts w:ascii="Trebuchet MS" w:hAnsi="Trebuchet MS"/>
          <w:szCs w:val="16"/>
          <w:u w:val="single"/>
        </w:rPr>
        <w:t xml:space="preserve">Izjavljamo, da z oddajo </w:t>
      </w:r>
      <w:r>
        <w:rPr>
          <w:rFonts w:ascii="Trebuchet MS" w:hAnsi="Trebuchet MS"/>
          <w:szCs w:val="16"/>
          <w:u w:val="single"/>
        </w:rPr>
        <w:t>ponudbe</w:t>
      </w:r>
      <w:r w:rsidRPr="009D04F1">
        <w:rPr>
          <w:rFonts w:ascii="Trebuchet MS" w:hAnsi="Trebuchet MS"/>
          <w:szCs w:val="16"/>
          <w:u w:val="single"/>
        </w:rPr>
        <w:t xml:space="preserve"> potrjujemo</w:t>
      </w:r>
      <w:r w:rsidRPr="009D04F1">
        <w:rPr>
          <w:rFonts w:ascii="Trebuchet MS" w:hAnsi="Trebuchet MS"/>
          <w:szCs w:val="16"/>
        </w:rPr>
        <w:t>:</w:t>
      </w:r>
    </w:p>
    <w:p w:rsidR="00451252" w:rsidRPr="009D04F1" w:rsidRDefault="00451252" w:rsidP="00451252">
      <w:pPr>
        <w:jc w:val="both"/>
        <w:rPr>
          <w:rFonts w:ascii="Trebuchet MS" w:hAnsi="Trebuchet MS"/>
          <w:szCs w:val="16"/>
        </w:rPr>
      </w:pP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da v celoti sprejemamo pogoje naročnika, navedene v tej razpisni dokumentaciji, brez kakršnihkoli omejitev;</w:t>
      </w: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 xml:space="preserve">da smo ob izdelavi </w:t>
      </w:r>
      <w:r>
        <w:rPr>
          <w:rFonts w:ascii="Trebuchet MS" w:hAnsi="Trebuchet MS"/>
          <w:szCs w:val="16"/>
        </w:rPr>
        <w:t>ponudbe</w:t>
      </w:r>
      <w:r w:rsidRPr="009D04F1">
        <w:rPr>
          <w:rFonts w:ascii="Trebuchet MS" w:hAnsi="Trebuchet MS"/>
          <w:szCs w:val="16"/>
        </w:rPr>
        <w:t xml:space="preserve"> pregledali vso razpoložljivo razpisno dokumentacijo;</w:t>
      </w: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da smo v celoti seznanjeni z obsegom in zahtevnostjo razpisanega javnega naročila;</w:t>
      </w: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da bomo izvajali javno naročilo strokovno in kvalitetno po pravilih stroke, v skladu z veljavnimi predpisi (zakoni, pravilniki, standardi, tehničnimi soglasij), tehničnimi navodili, priporočili in normativi, v kolikor bomo izbrani za izvedbo javnega naročila;</w:t>
      </w: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da ne bomo imeli do naročnika kakršnegakoli odškodninskega zahtevka, če ne bomo izbrani za izvedbo javnega naročila;</w:t>
      </w:r>
    </w:p>
    <w:p w:rsidR="00451252" w:rsidRPr="009D04F1" w:rsidRDefault="00451252" w:rsidP="00451252">
      <w:pPr>
        <w:numPr>
          <w:ilvl w:val="0"/>
          <w:numId w:val="2"/>
        </w:numPr>
        <w:tabs>
          <w:tab w:val="clear" w:pos="1068"/>
          <w:tab w:val="num" w:pos="360"/>
        </w:tabs>
        <w:ind w:left="360"/>
        <w:jc w:val="both"/>
        <w:rPr>
          <w:rFonts w:ascii="Trebuchet MS" w:hAnsi="Trebuchet MS"/>
          <w:szCs w:val="16"/>
        </w:rPr>
      </w:pPr>
      <w:r w:rsidRPr="009D04F1">
        <w:rPr>
          <w:rFonts w:ascii="Trebuchet MS" w:hAnsi="Trebuchet MS"/>
          <w:szCs w:val="16"/>
        </w:rPr>
        <w:t>da smo podali samo resnične oziroma verodostojne izjave</w:t>
      </w:r>
    </w:p>
    <w:p w:rsidR="00451252" w:rsidRPr="009D04F1" w:rsidRDefault="00451252" w:rsidP="00451252">
      <w:pPr>
        <w:jc w:val="both"/>
        <w:rPr>
          <w:rFonts w:ascii="Trebuchet MS" w:hAnsi="Trebuchet MS"/>
          <w:szCs w:val="16"/>
        </w:rPr>
      </w:pPr>
    </w:p>
    <w:p w:rsidR="00451252" w:rsidRPr="009D04F1" w:rsidRDefault="00451252" w:rsidP="00451252">
      <w:pPr>
        <w:jc w:val="both"/>
        <w:rPr>
          <w:rFonts w:ascii="Trebuchet MS" w:hAnsi="Trebuchet MS"/>
          <w:szCs w:val="16"/>
        </w:rPr>
      </w:pPr>
      <w:r w:rsidRPr="009D04F1">
        <w:rPr>
          <w:rFonts w:ascii="Trebuchet MS" w:hAnsi="Trebuchet MS"/>
          <w:szCs w:val="16"/>
        </w:rPr>
        <w:t xml:space="preserve">za oddajo naročila za </w:t>
      </w:r>
      <w:r w:rsidR="004E22E7">
        <w:rPr>
          <w:rFonts w:ascii="Trebuchet MS" w:hAnsi="Trebuchet MS"/>
          <w:szCs w:val="16"/>
        </w:rPr>
        <w:t>izvajanje</w:t>
      </w:r>
      <w:r w:rsidR="004E22E7" w:rsidRPr="004E22E7">
        <w:rPr>
          <w:rFonts w:ascii="Trebuchet MS" w:hAnsi="Trebuchet MS"/>
          <w:szCs w:val="16"/>
        </w:rPr>
        <w:t xml:space="preserve"> nadzora po Gradbenem zakonu za projekte iz aktualnega Desetletnega razvojnega načrta prenosnega plinovodnega omrežja za obdobje štirih let </w:t>
      </w:r>
      <w:r>
        <w:rPr>
          <w:rFonts w:ascii="Trebuchet MS" w:hAnsi="Trebuchet MS"/>
          <w:szCs w:val="16"/>
        </w:rPr>
        <w:t>i</w:t>
      </w:r>
      <w:r w:rsidRPr="009D04F1">
        <w:rPr>
          <w:rFonts w:ascii="Trebuchet MS" w:hAnsi="Trebuchet MS"/>
          <w:szCs w:val="16"/>
        </w:rPr>
        <w:t xml:space="preserve">n vse pogoje, navedene v razpisni dokumentaciji, pod katerimi dajemo svojo </w:t>
      </w:r>
      <w:r>
        <w:rPr>
          <w:rFonts w:ascii="Trebuchet MS" w:hAnsi="Trebuchet MS"/>
          <w:szCs w:val="16"/>
        </w:rPr>
        <w:t>ponudbo</w:t>
      </w:r>
      <w:r w:rsidRPr="009D04F1">
        <w:rPr>
          <w:rFonts w:ascii="Trebuchet MS" w:hAnsi="Trebuchet MS"/>
          <w:szCs w:val="16"/>
        </w:rPr>
        <w:t>. Soglašamo, da bodo ti pogoji v celoti sestavni del okvirnega sporazuma, ki ne more biti kontradiktoren tem pogojem.</w:t>
      </w:r>
    </w:p>
    <w:p w:rsidR="00451252" w:rsidRPr="009D04F1" w:rsidRDefault="00451252" w:rsidP="00451252">
      <w:pPr>
        <w:jc w:val="both"/>
        <w:rPr>
          <w:rFonts w:ascii="Trebuchet MS" w:hAnsi="Trebuchet MS"/>
          <w:szCs w:val="16"/>
        </w:rPr>
      </w:pPr>
    </w:p>
    <w:p w:rsidR="00451252" w:rsidRPr="009D04F1" w:rsidRDefault="00451252" w:rsidP="00451252">
      <w:pPr>
        <w:jc w:val="both"/>
        <w:rPr>
          <w:rFonts w:ascii="Trebuchet MS" w:hAnsi="Trebuchet MS"/>
          <w:szCs w:val="16"/>
        </w:rPr>
      </w:pPr>
    </w:p>
    <w:p w:rsidR="00451252" w:rsidRPr="009D04F1" w:rsidRDefault="00451252" w:rsidP="00451252">
      <w:pPr>
        <w:ind w:left="708"/>
        <w:jc w:val="both"/>
        <w:rPr>
          <w:rFonts w:ascii="Trebuchet MS" w:hAnsi="Trebuchet MS"/>
          <w:szCs w:val="16"/>
        </w:rPr>
      </w:pPr>
    </w:p>
    <w:p w:rsidR="00451252" w:rsidRPr="009D04F1" w:rsidRDefault="00451252" w:rsidP="00451252">
      <w:pPr>
        <w:ind w:left="708"/>
        <w:jc w:val="both"/>
        <w:rPr>
          <w:rFonts w:ascii="Trebuchet MS" w:hAnsi="Trebuchet MS"/>
          <w:szCs w:val="16"/>
        </w:rPr>
      </w:pPr>
    </w:p>
    <w:p w:rsidR="00451252" w:rsidRPr="009D04F1" w:rsidRDefault="00451252" w:rsidP="00451252">
      <w:pPr>
        <w:ind w:left="708"/>
        <w:rPr>
          <w:rFonts w:ascii="Trebuchet MS" w:hAnsi="Trebuchet MS"/>
          <w:szCs w:val="16"/>
        </w:rPr>
      </w:pPr>
    </w:p>
    <w:tbl>
      <w:tblPr>
        <w:tblpPr w:leftFromText="141" w:rightFromText="141" w:vertAnchor="text" w:horzAnchor="margin" w:tblpY="-5"/>
        <w:tblW w:w="0" w:type="auto"/>
        <w:tblLook w:val="01E0" w:firstRow="1" w:lastRow="1" w:firstColumn="1" w:lastColumn="1" w:noHBand="0" w:noVBand="0"/>
      </w:tblPr>
      <w:tblGrid>
        <w:gridCol w:w="5119"/>
        <w:gridCol w:w="3459"/>
      </w:tblGrid>
      <w:tr w:rsidR="00451252" w:rsidRPr="009D04F1" w:rsidTr="00B36A5C">
        <w:tc>
          <w:tcPr>
            <w:tcW w:w="5119" w:type="dxa"/>
            <w:shd w:val="clear" w:color="auto" w:fill="auto"/>
          </w:tcPr>
          <w:p w:rsidR="00451252" w:rsidRPr="009D04F1" w:rsidRDefault="00451252" w:rsidP="00B36A5C">
            <w:pPr>
              <w:jc w:val="both"/>
              <w:rPr>
                <w:rFonts w:ascii="Trebuchet MS" w:hAnsi="Trebuchet MS"/>
                <w:b/>
                <w:bCs/>
                <w:szCs w:val="16"/>
              </w:rPr>
            </w:pPr>
            <w:r w:rsidRPr="009D04F1">
              <w:rPr>
                <w:rFonts w:ascii="Trebuchet MS" w:hAnsi="Trebuchet MS"/>
                <w:b/>
                <w:bCs/>
                <w:szCs w:val="16"/>
              </w:rPr>
              <w:t>V _______________, dne _______________</w:t>
            </w:r>
          </w:p>
        </w:tc>
        <w:tc>
          <w:tcPr>
            <w:tcW w:w="3459" w:type="dxa"/>
            <w:shd w:val="clear" w:color="auto" w:fill="auto"/>
          </w:tcPr>
          <w:p w:rsidR="00451252" w:rsidRPr="009D04F1" w:rsidRDefault="00451252" w:rsidP="00B36A5C">
            <w:pPr>
              <w:jc w:val="center"/>
              <w:rPr>
                <w:rFonts w:ascii="Trebuchet MS" w:hAnsi="Trebuchet MS"/>
                <w:b/>
                <w:bCs/>
                <w:szCs w:val="16"/>
              </w:rPr>
            </w:pPr>
            <w:r w:rsidRPr="009D04F1">
              <w:rPr>
                <w:rFonts w:ascii="Trebuchet MS" w:hAnsi="Trebuchet MS"/>
                <w:b/>
                <w:bCs/>
                <w:szCs w:val="16"/>
              </w:rPr>
              <w:t>___________________</w:t>
            </w:r>
          </w:p>
          <w:p w:rsidR="00451252" w:rsidRPr="009D04F1" w:rsidRDefault="00451252" w:rsidP="00B36A5C">
            <w:pPr>
              <w:jc w:val="center"/>
              <w:rPr>
                <w:rFonts w:ascii="Trebuchet MS" w:hAnsi="Trebuchet MS"/>
                <w:b/>
                <w:bCs/>
                <w:szCs w:val="16"/>
              </w:rPr>
            </w:pPr>
            <w:r w:rsidRPr="009D04F1">
              <w:rPr>
                <w:rFonts w:ascii="Trebuchet MS" w:hAnsi="Trebuchet MS"/>
                <w:b/>
                <w:bCs/>
                <w:szCs w:val="16"/>
              </w:rPr>
              <w:t xml:space="preserve">(podpis </w:t>
            </w:r>
            <w:r>
              <w:rPr>
                <w:rFonts w:ascii="Trebuchet MS" w:hAnsi="Trebuchet MS"/>
                <w:b/>
                <w:bCs/>
                <w:szCs w:val="16"/>
              </w:rPr>
              <w:t>ponudnika</w:t>
            </w:r>
            <w:r w:rsidRPr="009D04F1">
              <w:rPr>
                <w:rFonts w:ascii="Trebuchet MS" w:hAnsi="Trebuchet MS"/>
                <w:b/>
                <w:bCs/>
                <w:szCs w:val="16"/>
              </w:rPr>
              <w:t>)</w:t>
            </w:r>
          </w:p>
        </w:tc>
      </w:tr>
    </w:tbl>
    <w:p w:rsidR="006D2882" w:rsidRPr="006D2882" w:rsidRDefault="006D2882" w:rsidP="006D2882">
      <w:pPr>
        <w:ind w:left="708"/>
        <w:rPr>
          <w:rFonts w:ascii="Trebuchet MS" w:hAnsi="Trebuchet MS"/>
          <w:szCs w:val="16"/>
        </w:rPr>
      </w:pPr>
    </w:p>
    <w:p w:rsidR="006D2882" w:rsidRPr="00B96007" w:rsidRDefault="00CE217C" w:rsidP="007D02D5">
      <w:pPr>
        <w:spacing w:line="276" w:lineRule="auto"/>
        <w:jc w:val="both"/>
        <w:outlineLvl w:val="0"/>
        <w:rPr>
          <w:rFonts w:ascii="Trebuchet MS" w:hAnsi="Trebuchet MS"/>
          <w:szCs w:val="16"/>
        </w:rPr>
      </w:pPr>
      <w:r w:rsidRPr="006D2882">
        <w:rPr>
          <w:rFonts w:ascii="Trebuchet MS" w:hAnsi="Trebuchet MS"/>
          <w:szCs w:val="16"/>
        </w:rPr>
        <w:br w:type="page"/>
      </w:r>
      <w:bookmarkStart w:id="60" w:name="_Toc318977328"/>
      <w:bookmarkStart w:id="61" w:name="_Toc114211752"/>
      <w:bookmarkEnd w:id="55"/>
      <w:bookmarkEnd w:id="56"/>
      <w:bookmarkEnd w:id="57"/>
      <w:r w:rsidR="006D2882" w:rsidRPr="006D2882">
        <w:rPr>
          <w:rFonts w:ascii="Trebuchet MS" w:hAnsi="Trebuchet MS"/>
          <w:b/>
          <w:szCs w:val="16"/>
        </w:rPr>
        <w:lastRenderedPageBreak/>
        <w:t xml:space="preserve">PRILOGA </w:t>
      </w:r>
      <w:bookmarkEnd w:id="60"/>
      <w:r w:rsidR="00C60FAB">
        <w:rPr>
          <w:rFonts w:ascii="Trebuchet MS" w:hAnsi="Trebuchet MS"/>
          <w:b/>
          <w:szCs w:val="16"/>
        </w:rPr>
        <w:t>1</w:t>
      </w:r>
      <w:r w:rsidR="005206AB">
        <w:rPr>
          <w:rFonts w:ascii="Trebuchet MS" w:hAnsi="Trebuchet MS"/>
          <w:b/>
          <w:szCs w:val="16"/>
        </w:rPr>
        <w:t>0</w:t>
      </w:r>
      <w:bookmarkEnd w:id="61"/>
    </w:p>
    <w:p w:rsidR="006D2882" w:rsidRPr="006D2882" w:rsidRDefault="006D2882" w:rsidP="006D2882">
      <w:pPr>
        <w:ind w:left="720"/>
        <w:jc w:val="both"/>
        <w:rPr>
          <w:rFonts w:ascii="Trebuchet MS" w:hAnsi="Trebuchet MS"/>
          <w:szCs w:val="16"/>
        </w:rPr>
      </w:pPr>
    </w:p>
    <w:p w:rsidR="006D2882" w:rsidRPr="006D2882" w:rsidRDefault="006D2882" w:rsidP="006D2882">
      <w:pPr>
        <w:ind w:left="720"/>
        <w:jc w:val="both"/>
        <w:rPr>
          <w:rFonts w:ascii="Trebuchet MS" w:hAnsi="Trebuchet MS"/>
          <w:szCs w:val="16"/>
        </w:rPr>
      </w:pPr>
    </w:p>
    <w:p w:rsidR="00566EEC" w:rsidRDefault="00451252" w:rsidP="00451252">
      <w:pPr>
        <w:spacing w:line="276" w:lineRule="auto"/>
        <w:jc w:val="both"/>
        <w:rPr>
          <w:rFonts w:ascii="Trebuchet MS" w:hAnsi="Trebuchet MS"/>
          <w:b/>
          <w:szCs w:val="16"/>
        </w:rPr>
      </w:pPr>
      <w:r w:rsidRPr="00451252">
        <w:rPr>
          <w:rFonts w:ascii="Trebuchet MS" w:hAnsi="Trebuchet MS"/>
          <w:szCs w:val="16"/>
        </w:rPr>
        <w:t xml:space="preserve">Priloženi vzorec okvirnega sporazuma mora ponudnik izpolniti ter podpisati, s čimer potrjuje, da se strinja z vzorcem okvirnega sporazuma!   </w:t>
      </w:r>
      <w:r w:rsidR="006D2882" w:rsidRPr="006D2882">
        <w:rPr>
          <w:rFonts w:ascii="Trebuchet MS" w:hAnsi="Trebuchet MS"/>
          <w:szCs w:val="16"/>
        </w:rPr>
        <w:br w:type="page"/>
      </w:r>
    </w:p>
    <w:p w:rsidR="00451252" w:rsidRPr="009D04F1" w:rsidRDefault="00451252" w:rsidP="00451252">
      <w:pPr>
        <w:spacing w:line="276" w:lineRule="auto"/>
        <w:rPr>
          <w:rFonts w:ascii="Trebuchet MS" w:hAnsi="Trebuchet MS"/>
          <w:b/>
          <w:szCs w:val="16"/>
        </w:rPr>
      </w:pPr>
      <w:r w:rsidRPr="009D04F1">
        <w:rPr>
          <w:rFonts w:ascii="Trebuchet MS" w:hAnsi="Trebuchet MS"/>
          <w:b/>
          <w:szCs w:val="16"/>
        </w:rPr>
        <w:lastRenderedPageBreak/>
        <w:t>VZOREC OKVIRNEGA SPORAZUMA</w:t>
      </w: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r w:rsidRPr="009D04F1">
        <w:rPr>
          <w:rFonts w:ascii="Trebuchet MS" w:hAnsi="Trebuchet MS"/>
          <w:b/>
          <w:szCs w:val="16"/>
        </w:rPr>
        <w:t>OKVIRNI SPORAZUM št. __________________________</w:t>
      </w: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p>
    <w:p w:rsidR="00451252" w:rsidRPr="009D04F1" w:rsidRDefault="002047AA" w:rsidP="00451252">
      <w:pPr>
        <w:pStyle w:val="Telobesedila"/>
        <w:spacing w:after="0" w:line="276" w:lineRule="auto"/>
        <w:rPr>
          <w:rFonts w:ascii="Trebuchet MS" w:hAnsi="Trebuchet MS"/>
          <w:szCs w:val="16"/>
        </w:rPr>
      </w:pPr>
      <w:r w:rsidRPr="002047AA">
        <w:rPr>
          <w:rFonts w:ascii="Trebuchet MS" w:hAnsi="Trebuchet MS"/>
          <w:b/>
          <w:szCs w:val="16"/>
        </w:rPr>
        <w:t>Izvajanje nadzora po Gradbenem zakonu za projekte iz aktualnega Desetletnega razvojnega načrta prenosnega plinovodnega omrežja za obdobje štirih let</w:t>
      </w:r>
    </w:p>
    <w:p w:rsidR="00451252" w:rsidRPr="009D04F1" w:rsidRDefault="00451252" w:rsidP="00451252">
      <w:pPr>
        <w:pStyle w:val="Telobesedila"/>
        <w:spacing w:after="0" w:line="276" w:lineRule="auto"/>
        <w:rPr>
          <w:rFonts w:ascii="Trebuchet MS" w:hAnsi="Trebuchet MS"/>
          <w:b/>
          <w:szCs w:val="16"/>
        </w:rPr>
      </w:pPr>
    </w:p>
    <w:p w:rsidR="00451252" w:rsidRPr="009D04F1" w:rsidRDefault="00451252" w:rsidP="00451252">
      <w:pPr>
        <w:pStyle w:val="Telobesedila"/>
        <w:spacing w:after="0" w:line="276" w:lineRule="auto"/>
        <w:rPr>
          <w:rFonts w:ascii="Trebuchet MS" w:hAnsi="Trebuchet MS"/>
          <w:b/>
          <w:szCs w:val="16"/>
        </w:rPr>
      </w:pPr>
      <w:r w:rsidRPr="009D04F1">
        <w:rPr>
          <w:rFonts w:ascii="Trebuchet MS" w:hAnsi="Trebuchet MS"/>
          <w:b/>
          <w:szCs w:val="16"/>
        </w:rPr>
        <w:t>sklenjen med:</w:t>
      </w:r>
    </w:p>
    <w:p w:rsidR="00451252" w:rsidRPr="009D04F1" w:rsidRDefault="00451252" w:rsidP="00451252">
      <w:pPr>
        <w:spacing w:line="276" w:lineRule="auto"/>
        <w:rPr>
          <w:rFonts w:ascii="Trebuchet MS" w:hAnsi="Trebuchet MS"/>
          <w:szCs w:val="16"/>
        </w:rPr>
      </w:pPr>
    </w:p>
    <w:p w:rsidR="00451252" w:rsidRPr="009D04F1" w:rsidRDefault="00451252" w:rsidP="00451252">
      <w:pPr>
        <w:spacing w:line="276" w:lineRule="auto"/>
        <w:rPr>
          <w:rFonts w:ascii="Trebuchet MS" w:hAnsi="Trebuchet MS"/>
          <w:szCs w:val="16"/>
        </w:rPr>
      </w:pPr>
    </w:p>
    <w:p w:rsidR="00451252" w:rsidRPr="009D04F1" w:rsidRDefault="00451252" w:rsidP="00451252">
      <w:pPr>
        <w:spacing w:line="276" w:lineRule="auto"/>
        <w:rPr>
          <w:rFonts w:ascii="Trebuchet MS" w:hAnsi="Trebuchet MS"/>
          <w:szCs w:val="16"/>
        </w:rPr>
      </w:pPr>
    </w:p>
    <w:p w:rsidR="00451252" w:rsidRPr="009D04F1" w:rsidRDefault="00451252" w:rsidP="00451252">
      <w:pPr>
        <w:pStyle w:val="Telobesedila"/>
        <w:spacing w:after="0" w:line="276" w:lineRule="auto"/>
        <w:rPr>
          <w:rFonts w:ascii="Trebuchet MS" w:hAnsi="Trebuchet MS"/>
          <w:b/>
          <w:szCs w:val="16"/>
        </w:rPr>
      </w:pPr>
    </w:p>
    <w:p w:rsidR="00451252" w:rsidRPr="00CE525B" w:rsidRDefault="00451252" w:rsidP="00451252">
      <w:pPr>
        <w:pStyle w:val="Telobesedila"/>
        <w:spacing w:after="0" w:line="276" w:lineRule="auto"/>
        <w:rPr>
          <w:rFonts w:ascii="Trebuchet MS" w:hAnsi="Trebuchet MS"/>
          <w:szCs w:val="16"/>
        </w:rPr>
      </w:pPr>
      <w:r w:rsidRPr="00CE525B">
        <w:rPr>
          <w:rFonts w:ascii="Trebuchet MS" w:hAnsi="Trebuchet MS"/>
          <w:b/>
          <w:szCs w:val="16"/>
        </w:rPr>
        <w:t>Naročnikom:</w:t>
      </w:r>
      <w:r w:rsidRPr="00CE525B">
        <w:rPr>
          <w:rFonts w:ascii="Trebuchet MS" w:hAnsi="Trebuchet MS"/>
          <w:b/>
          <w:szCs w:val="16"/>
        </w:rPr>
        <w:tab/>
      </w:r>
      <w:r w:rsidRPr="00CE525B">
        <w:rPr>
          <w:rFonts w:ascii="Trebuchet MS" w:hAnsi="Trebuchet MS"/>
          <w:b/>
          <w:szCs w:val="16"/>
        </w:rPr>
        <w:tab/>
      </w:r>
      <w:r w:rsidRPr="00CE525B">
        <w:rPr>
          <w:rFonts w:ascii="Trebuchet MS" w:hAnsi="Trebuchet MS"/>
          <w:b/>
          <w:szCs w:val="16"/>
        </w:rPr>
        <w:tab/>
      </w:r>
      <w:r w:rsidRPr="00CE525B">
        <w:rPr>
          <w:rFonts w:ascii="Trebuchet MS" w:hAnsi="Trebuchet MS"/>
          <w:b/>
          <w:szCs w:val="16"/>
        </w:rPr>
        <w:tab/>
      </w:r>
      <w:r w:rsidRPr="00CE525B">
        <w:rPr>
          <w:rFonts w:ascii="Trebuchet MS" w:hAnsi="Trebuchet MS"/>
          <w:szCs w:val="16"/>
        </w:rPr>
        <w:t>PLINOVODI d.o.o.,</w:t>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 xml:space="preserve">Cesta Ljubljanske brigade 11b, </w:t>
      </w:r>
      <w:r>
        <w:rPr>
          <w:rFonts w:ascii="Trebuchet MS" w:hAnsi="Trebuchet MS"/>
          <w:szCs w:val="16"/>
        </w:rPr>
        <w:t xml:space="preserve">1000 </w:t>
      </w:r>
      <w:r w:rsidRPr="00CE525B">
        <w:rPr>
          <w:rFonts w:ascii="Trebuchet MS" w:hAnsi="Trebuchet MS"/>
          <w:szCs w:val="16"/>
        </w:rPr>
        <w:t>Ljubljana</w:t>
      </w: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ki ga zastopata glavni direktor:</w:t>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Marjan Eberlinc</w:t>
      </w: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r w:rsidRPr="00CE525B">
        <w:rPr>
          <w:rFonts w:ascii="Trebuchet MS" w:hAnsi="Trebuchet MS"/>
          <w:szCs w:val="16"/>
        </w:rPr>
        <w:tab/>
      </w: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r w:rsidRPr="00CE525B">
        <w:rPr>
          <w:rFonts w:ascii="Trebuchet MS" w:hAnsi="Trebuchet MS"/>
          <w:szCs w:val="16"/>
        </w:rPr>
        <w:tab/>
        <w:t>in</w:t>
      </w:r>
    </w:p>
    <w:p w:rsidR="00451252" w:rsidRPr="00CE525B" w:rsidRDefault="00451252" w:rsidP="00451252">
      <w:pPr>
        <w:pStyle w:val="Telobesedila"/>
        <w:spacing w:after="0" w:line="276" w:lineRule="auto"/>
        <w:ind w:left="1416" w:firstLine="708"/>
        <w:rPr>
          <w:rFonts w:ascii="Trebuchet MS" w:hAnsi="Trebuchet MS"/>
          <w:szCs w:val="16"/>
        </w:rPr>
      </w:pP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namestnica glavnega direktorja:</w:t>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mag. Sarah Jezernik</w:t>
      </w:r>
      <w:r w:rsidR="00077DDB">
        <w:rPr>
          <w:rFonts w:ascii="Trebuchet MS" w:hAnsi="Trebuchet MS"/>
          <w:szCs w:val="16"/>
        </w:rPr>
        <w:t xml:space="preserve"> Konovšek</w:t>
      </w:r>
    </w:p>
    <w:p w:rsidR="00451252" w:rsidRPr="00CE525B" w:rsidRDefault="00451252" w:rsidP="00451252">
      <w:pPr>
        <w:pStyle w:val="Telobesedila"/>
        <w:spacing w:after="0" w:line="276" w:lineRule="auto"/>
        <w:ind w:left="1416" w:firstLine="708"/>
        <w:rPr>
          <w:rFonts w:ascii="Trebuchet MS" w:hAnsi="Trebuchet MS"/>
          <w:szCs w:val="16"/>
        </w:rPr>
      </w:pP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ID št. za DDV: SI31378285</w:t>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matična številka: 1954288000</w:t>
      </w:r>
    </w:p>
    <w:p w:rsidR="00451252" w:rsidRPr="00CE525B" w:rsidRDefault="00451252" w:rsidP="00451252">
      <w:pPr>
        <w:pStyle w:val="Telobesedila"/>
        <w:spacing w:after="0" w:line="276" w:lineRule="auto"/>
        <w:ind w:left="2124" w:firstLine="708"/>
        <w:rPr>
          <w:rFonts w:ascii="Trebuchet MS" w:hAnsi="Trebuchet MS"/>
          <w:szCs w:val="16"/>
        </w:rPr>
      </w:pPr>
      <w:r w:rsidRPr="00CE525B">
        <w:rPr>
          <w:rFonts w:ascii="Trebuchet MS" w:hAnsi="Trebuchet MS"/>
          <w:szCs w:val="16"/>
        </w:rPr>
        <w:tab/>
        <w:t>transakcijski račun številka: SI56 0292 3025 4424 156</w:t>
      </w: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odprt pri banki NLB d.d.</w:t>
      </w:r>
    </w:p>
    <w:p w:rsidR="00451252" w:rsidRPr="00CE525B" w:rsidRDefault="00451252" w:rsidP="00451252">
      <w:pPr>
        <w:pStyle w:val="Telobesedila"/>
        <w:spacing w:after="0" w:line="276" w:lineRule="auto"/>
        <w:rPr>
          <w:rFonts w:ascii="Trebuchet MS" w:hAnsi="Trebuchet MS"/>
          <w:b/>
          <w:szCs w:val="16"/>
        </w:rPr>
      </w:pPr>
    </w:p>
    <w:p w:rsidR="00451252" w:rsidRPr="00CE525B" w:rsidRDefault="00451252" w:rsidP="00451252">
      <w:pPr>
        <w:pStyle w:val="Telobesedila"/>
        <w:spacing w:after="0" w:line="276" w:lineRule="auto"/>
        <w:rPr>
          <w:rFonts w:ascii="Trebuchet MS" w:hAnsi="Trebuchet MS"/>
          <w:b/>
          <w:szCs w:val="16"/>
        </w:rPr>
      </w:pPr>
    </w:p>
    <w:p w:rsidR="00451252" w:rsidRPr="00CE525B" w:rsidRDefault="00451252" w:rsidP="00451252">
      <w:pPr>
        <w:pStyle w:val="Telobesedila"/>
        <w:spacing w:after="0" w:line="276" w:lineRule="auto"/>
        <w:rPr>
          <w:rFonts w:ascii="Trebuchet MS" w:hAnsi="Trebuchet MS"/>
          <w:b/>
          <w:szCs w:val="16"/>
        </w:rPr>
      </w:pPr>
      <w:r w:rsidRPr="00CE525B">
        <w:rPr>
          <w:rFonts w:ascii="Trebuchet MS" w:hAnsi="Trebuchet MS"/>
          <w:b/>
          <w:szCs w:val="16"/>
        </w:rPr>
        <w:t>in</w:t>
      </w:r>
    </w:p>
    <w:p w:rsidR="00451252" w:rsidRPr="00CE525B" w:rsidRDefault="00451252" w:rsidP="00451252">
      <w:pPr>
        <w:pStyle w:val="Telobesedila"/>
        <w:spacing w:after="0" w:line="276" w:lineRule="auto"/>
        <w:rPr>
          <w:rFonts w:ascii="Trebuchet MS" w:hAnsi="Trebuchet MS"/>
          <w:b/>
          <w:szCs w:val="16"/>
        </w:rPr>
      </w:pPr>
    </w:p>
    <w:p w:rsidR="00451252" w:rsidRPr="00CE525B" w:rsidRDefault="00451252" w:rsidP="00451252">
      <w:pPr>
        <w:pStyle w:val="Telobesedila"/>
        <w:spacing w:after="0" w:line="276" w:lineRule="auto"/>
        <w:rPr>
          <w:rFonts w:ascii="Trebuchet MS" w:hAnsi="Trebuchet MS"/>
          <w:b/>
          <w:szCs w:val="16"/>
        </w:rPr>
      </w:pPr>
    </w:p>
    <w:p w:rsidR="00451252" w:rsidRPr="00CE525B" w:rsidRDefault="00451252" w:rsidP="00451252">
      <w:pPr>
        <w:pStyle w:val="Telobesedila"/>
        <w:spacing w:after="0" w:line="276" w:lineRule="auto"/>
        <w:rPr>
          <w:rFonts w:ascii="Trebuchet MS" w:hAnsi="Trebuchet MS"/>
          <w:szCs w:val="16"/>
        </w:rPr>
      </w:pPr>
      <w:r w:rsidRPr="00CE525B">
        <w:rPr>
          <w:rFonts w:ascii="Trebuchet MS" w:hAnsi="Trebuchet MS"/>
          <w:b/>
          <w:szCs w:val="16"/>
        </w:rPr>
        <w:t>Izvajalcem:</w:t>
      </w:r>
      <w:r w:rsidRPr="00CE525B">
        <w:rPr>
          <w:rFonts w:ascii="Trebuchet MS" w:hAnsi="Trebuchet MS"/>
          <w:b/>
          <w:szCs w:val="16"/>
        </w:rPr>
        <w:tab/>
      </w: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ki ga zastopa direktor:</w:t>
      </w:r>
    </w:p>
    <w:p w:rsidR="00451252" w:rsidRPr="00CE525B" w:rsidRDefault="00451252" w:rsidP="00451252">
      <w:pPr>
        <w:pStyle w:val="Telobesedila"/>
        <w:spacing w:after="0" w:line="276" w:lineRule="auto"/>
        <w:ind w:left="2124"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Pr="00CE525B" w:rsidRDefault="00451252" w:rsidP="00451252">
      <w:pPr>
        <w:pStyle w:val="Telobesedila"/>
        <w:spacing w:after="0" w:line="276" w:lineRule="auto"/>
        <w:ind w:left="1416" w:firstLine="708"/>
        <w:rPr>
          <w:rFonts w:ascii="Trebuchet MS" w:hAnsi="Trebuchet MS"/>
          <w:szCs w:val="16"/>
        </w:rPr>
      </w:pPr>
      <w:r w:rsidRPr="00CE525B">
        <w:rPr>
          <w:rFonts w:ascii="Trebuchet MS" w:hAnsi="Trebuchet MS"/>
          <w:szCs w:val="16"/>
        </w:rPr>
        <w:tab/>
      </w: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ID št. za DDV:</w:t>
      </w:r>
    </w:p>
    <w:p w:rsidR="00451252" w:rsidRPr="00CE525B" w:rsidRDefault="00451252" w:rsidP="00451252">
      <w:pPr>
        <w:pStyle w:val="Telobesedila"/>
        <w:spacing w:after="0" w:line="276" w:lineRule="auto"/>
        <w:ind w:left="2832"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Pr="00CE525B" w:rsidRDefault="00451252" w:rsidP="00451252">
      <w:pPr>
        <w:pStyle w:val="Telobesedila"/>
        <w:spacing w:after="0" w:line="276" w:lineRule="auto"/>
        <w:ind w:left="2832"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matična številka:</w:t>
      </w:r>
    </w:p>
    <w:p w:rsidR="00451252" w:rsidRPr="00CE525B" w:rsidRDefault="00451252" w:rsidP="00451252">
      <w:pPr>
        <w:pStyle w:val="Telobesedila"/>
        <w:spacing w:after="0" w:line="276" w:lineRule="auto"/>
        <w:ind w:left="2832"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Pr="00CE525B" w:rsidRDefault="00451252" w:rsidP="00451252">
      <w:pPr>
        <w:pStyle w:val="Telobesedila"/>
        <w:spacing w:after="0" w:line="276" w:lineRule="auto"/>
        <w:ind w:left="2832"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transakcijski račun številka:</w:t>
      </w:r>
    </w:p>
    <w:p w:rsidR="00451252" w:rsidRPr="00CE525B" w:rsidRDefault="00451252" w:rsidP="00451252">
      <w:pPr>
        <w:spacing w:line="276" w:lineRule="auto"/>
        <w:ind w:left="3540"/>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Pr="00CE525B" w:rsidRDefault="00451252" w:rsidP="00451252">
      <w:pPr>
        <w:pStyle w:val="Telobesedila"/>
        <w:spacing w:after="0" w:line="276" w:lineRule="auto"/>
        <w:ind w:left="2832"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odprt pri banki:</w:t>
      </w:r>
    </w:p>
    <w:p w:rsidR="00451252" w:rsidRPr="00CE525B" w:rsidRDefault="00451252" w:rsidP="00451252">
      <w:pPr>
        <w:pStyle w:val="Telobesedila"/>
        <w:spacing w:after="0" w:line="276" w:lineRule="auto"/>
        <w:ind w:left="2124" w:firstLine="708"/>
        <w:rPr>
          <w:rFonts w:ascii="Trebuchet MS" w:hAnsi="Trebuchet MS"/>
          <w:szCs w:val="16"/>
        </w:rPr>
      </w:pPr>
    </w:p>
    <w:p w:rsidR="00451252" w:rsidRPr="00CE525B" w:rsidRDefault="00451252" w:rsidP="00451252">
      <w:pPr>
        <w:pStyle w:val="Telobesedila"/>
        <w:spacing w:after="0" w:line="276" w:lineRule="auto"/>
        <w:ind w:left="2832" w:firstLine="708"/>
        <w:rPr>
          <w:rFonts w:ascii="Trebuchet MS" w:hAnsi="Trebuchet MS"/>
          <w:szCs w:val="16"/>
        </w:rPr>
      </w:pPr>
      <w:r w:rsidRPr="00CE525B">
        <w:rPr>
          <w:rFonts w:ascii="Trebuchet MS" w:hAnsi="Trebuchet MS"/>
          <w:szCs w:val="16"/>
        </w:rPr>
        <w:t>_______________________________</w:t>
      </w:r>
    </w:p>
    <w:p w:rsidR="00451252" w:rsidRDefault="00451252" w:rsidP="00451252">
      <w:pPr>
        <w:rPr>
          <w:rFonts w:ascii="Trebuchet MS" w:hAnsi="Trebuchet MS"/>
          <w:szCs w:val="16"/>
          <w:u w:val="single"/>
        </w:rPr>
      </w:pPr>
      <w:r>
        <w:rPr>
          <w:rFonts w:ascii="Trebuchet MS" w:hAnsi="Trebuchet MS"/>
          <w:szCs w:val="16"/>
          <w:u w:val="single"/>
        </w:rPr>
        <w:br w:type="page"/>
      </w:r>
    </w:p>
    <w:p w:rsidR="00451252" w:rsidRPr="009D04F1" w:rsidRDefault="00451252" w:rsidP="00451252">
      <w:pPr>
        <w:spacing w:before="120" w:line="276" w:lineRule="auto"/>
        <w:rPr>
          <w:rFonts w:ascii="Trebuchet MS" w:hAnsi="Trebuchet MS"/>
          <w:szCs w:val="16"/>
        </w:rPr>
      </w:pPr>
      <w:r w:rsidRPr="009D04F1">
        <w:rPr>
          <w:rFonts w:ascii="Trebuchet MS" w:hAnsi="Trebuchet MS"/>
          <w:szCs w:val="16"/>
          <w:u w:val="single"/>
        </w:rPr>
        <w:lastRenderedPageBreak/>
        <w:t xml:space="preserve">I. </w:t>
      </w:r>
      <w:r w:rsidRPr="009D04F1">
        <w:rPr>
          <w:rFonts w:ascii="Trebuchet MS" w:hAnsi="Trebuchet MS"/>
          <w:caps/>
          <w:szCs w:val="16"/>
          <w:u w:val="single"/>
        </w:rPr>
        <w:t>Uvodne določbe</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1.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Stranki okvirnega sporazuma uvodoma ugotavljata, </w:t>
      </w:r>
      <w:r w:rsidRPr="005A1A89">
        <w:rPr>
          <w:rFonts w:ascii="Trebuchet MS" w:hAnsi="Trebuchet MS"/>
          <w:szCs w:val="16"/>
        </w:rPr>
        <w:t xml:space="preserve">da sklepata ta okvirni sporazum na podlagi izvedenega postopka oddaje naročila za varilsko montažna dela v štiriletnem obdobju, št. </w:t>
      </w:r>
      <w:r w:rsidR="00637613" w:rsidRPr="005A1A89">
        <w:rPr>
          <w:rFonts w:ascii="Trebuchet MS" w:hAnsi="Trebuchet MS"/>
          <w:szCs w:val="16"/>
        </w:rPr>
        <w:t>P/JN/08/2022/TS-SV</w:t>
      </w:r>
      <w:r w:rsidRPr="005A1A89">
        <w:rPr>
          <w:rFonts w:ascii="Trebuchet MS" w:hAnsi="Trebuchet MS"/>
          <w:szCs w:val="16"/>
        </w:rPr>
        <w:t>, v katerem je naročnik izbral izvajalca za izvedbo predmeta tega okvirnega sporazuma na podlagi pogojev in meril, določenih v razpisni dokumentaciji z dne ____________ ter na podlagi ponudbe izvajalca št. _______ z dne ____________.</w:t>
      </w:r>
    </w:p>
    <w:p w:rsidR="00451252" w:rsidRPr="009D04F1" w:rsidRDefault="00451252" w:rsidP="00451252">
      <w:pPr>
        <w:spacing w:line="276" w:lineRule="auto"/>
        <w:jc w:val="both"/>
        <w:rPr>
          <w:rFonts w:ascii="Trebuchet MS" w:hAnsi="Trebuchet MS" w:cs="Arial"/>
          <w:szCs w:val="16"/>
        </w:rPr>
      </w:pPr>
    </w:p>
    <w:p w:rsidR="00451252" w:rsidRPr="009D04F1" w:rsidRDefault="00451252" w:rsidP="00451252">
      <w:pPr>
        <w:spacing w:before="120" w:line="276" w:lineRule="auto"/>
        <w:rPr>
          <w:rFonts w:ascii="Trebuchet MS" w:hAnsi="Trebuchet MS"/>
          <w:caps/>
          <w:szCs w:val="16"/>
          <w:u w:val="single"/>
        </w:rPr>
      </w:pPr>
      <w:r w:rsidRPr="009D04F1">
        <w:rPr>
          <w:rFonts w:ascii="Trebuchet MS" w:hAnsi="Trebuchet MS"/>
          <w:caps/>
          <w:szCs w:val="16"/>
          <w:u w:val="single"/>
        </w:rPr>
        <w:t>II. Predmet IN OBSEG okvirnega sporazuma</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2.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Predmet naročila </w:t>
      </w:r>
      <w:r w:rsidR="002047AA">
        <w:rPr>
          <w:rFonts w:ascii="Trebuchet MS" w:hAnsi="Trebuchet MS"/>
          <w:szCs w:val="16"/>
        </w:rPr>
        <w:t>je i</w:t>
      </w:r>
      <w:r w:rsidR="002047AA" w:rsidRPr="002047AA">
        <w:rPr>
          <w:rFonts w:ascii="Trebuchet MS" w:hAnsi="Trebuchet MS"/>
          <w:szCs w:val="16"/>
        </w:rPr>
        <w:t>zvajanje nadzora po Gradbenem zakonu za projekte iz aktualnega Desetletnega razvojnega načrta prenosnega plinovodnega omrežja za obdobje štirih let</w:t>
      </w:r>
      <w:r w:rsidRPr="009D04F1">
        <w:rPr>
          <w:rFonts w:ascii="Trebuchet MS" w:hAnsi="Trebuchet MS"/>
          <w:szCs w:val="16"/>
        </w:rPr>
        <w:t>.</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V okviru nadzora bo izvajalec opravljal:</w:t>
      </w:r>
    </w:p>
    <w:p w:rsidR="002047AA" w:rsidRPr="002047AA" w:rsidRDefault="008E76D5" w:rsidP="002047AA">
      <w:pPr>
        <w:numPr>
          <w:ilvl w:val="0"/>
          <w:numId w:val="7"/>
        </w:numPr>
        <w:spacing w:line="276" w:lineRule="auto"/>
        <w:jc w:val="both"/>
        <w:rPr>
          <w:rFonts w:ascii="Trebuchet MS" w:hAnsi="Trebuchet MS"/>
          <w:szCs w:val="16"/>
        </w:rPr>
      </w:pPr>
      <w:r>
        <w:rPr>
          <w:rFonts w:ascii="Trebuchet MS" w:hAnsi="Trebuchet MS"/>
          <w:szCs w:val="16"/>
        </w:rPr>
        <w:t>koordinacijo</w:t>
      </w:r>
      <w:r w:rsidR="002047AA" w:rsidRPr="002047AA">
        <w:rPr>
          <w:rFonts w:ascii="Trebuchet MS" w:hAnsi="Trebuchet MS"/>
          <w:szCs w:val="16"/>
        </w:rPr>
        <w:t xml:space="preserve"> nadzora,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nadzor po projektni dokumentaciji,</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kakovostni in količinski nadzor,</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izvajanje varstva in zdravja pri delu</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obračunski nadzor,</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izvajanje finančnega nadzora,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analize v zvezi s finančnim nadzorom,</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pregled in potrjevanje gradbenega dnevnika,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količinski in vsebinski pregled mesečnih situacij,</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posredovanje mesečnih situacij naročniku,</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kakovostni pregled dokončanih del,</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primopredaja izvršenih del naročniku,</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končni obračun.</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Izvajalec bo pravočasno obveščal naročnika o vseh pomanjkljivostih, ki jih bo ugotovil med gradnjo in ob zaključku del, sodeloval na operativnih sestankih, vodil poročila o nadziranju del, zagotavljal kvalitetno in celovito vodenje gradbenega dnevnika in izvedbene dokumentacije, izdelal končno poročilo o izvedenih delih ter sodeloval pri tehničnem pregledu, primopredaji in izročitvi ter obračunu izvedenih del. Poleg tega bo izdelal fotografije in izročil album z najmanj 40 barvnimi fotografijami in elektronskimi zapisi fotografij o izvajanju del na posameznem objektu, iz katerih bodo razvidne bistvene faze posameznih del.</w:t>
      </w:r>
    </w:p>
    <w:p w:rsidR="002047AA" w:rsidRDefault="002047AA" w:rsidP="002047AA">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Okvirni sporazum je sklenjen na podlagi ponudbe izvajalca št. _______ z dne ____________, ki je sestavni del okvirnega sporazuma.</w:t>
      </w:r>
      <w:r w:rsidR="00761807">
        <w:rPr>
          <w:rFonts w:ascii="Trebuchet MS" w:hAnsi="Trebuchet MS"/>
          <w:szCs w:val="16"/>
        </w:rPr>
        <w:t xml:space="preserve"> </w:t>
      </w:r>
    </w:p>
    <w:p w:rsidR="00451252" w:rsidRPr="009D04F1" w:rsidRDefault="00451252" w:rsidP="00451252">
      <w:pPr>
        <w:spacing w:line="276" w:lineRule="auto"/>
        <w:jc w:val="both"/>
        <w:rPr>
          <w:rFonts w:ascii="Trebuchet MS" w:hAnsi="Trebuchet MS"/>
          <w:szCs w:val="16"/>
        </w:rPr>
      </w:pPr>
    </w:p>
    <w:p w:rsidR="00761807" w:rsidRPr="009D04F1" w:rsidRDefault="00451252" w:rsidP="00761807">
      <w:pPr>
        <w:spacing w:line="276" w:lineRule="auto"/>
        <w:jc w:val="both"/>
        <w:rPr>
          <w:rFonts w:ascii="Trebuchet MS" w:hAnsi="Trebuchet MS"/>
          <w:szCs w:val="16"/>
        </w:rPr>
      </w:pPr>
      <w:r w:rsidRPr="009D04F1">
        <w:rPr>
          <w:rFonts w:ascii="Trebuchet MS" w:hAnsi="Trebuchet MS"/>
          <w:szCs w:val="16"/>
        </w:rPr>
        <w:t>Naročnik bo sklenil enake okvirne sporazume z vsemi izvajalci, ki so bili v skladu s pogoji in merili iz razpisne dokumentacije izbrani za sklenitev okvirnega sporazuma.</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Stranki okvirnega sporazuma soglašata, da je predmet tega okvirnega sporazuma zaveza izvajalca, da bo na podlagi danih ponudb na posamezni poziv naročnika, izvajal sukcesivno </w:t>
      </w:r>
      <w:r w:rsidRPr="00451252">
        <w:rPr>
          <w:rFonts w:ascii="Trebuchet MS" w:hAnsi="Trebuchet MS"/>
          <w:szCs w:val="16"/>
        </w:rPr>
        <w:t>izvedbo storitev</w:t>
      </w:r>
      <w:r w:rsidRPr="009D04F1">
        <w:rPr>
          <w:rFonts w:ascii="Trebuchet MS" w:hAnsi="Trebuchet MS"/>
          <w:szCs w:val="16"/>
        </w:rPr>
        <w:t xml:space="preserve">, v kolikor bo v posameznem primeru najugodnejši ponudnik. </w:t>
      </w:r>
    </w:p>
    <w:p w:rsidR="00451252" w:rsidRPr="009D04F1" w:rsidRDefault="00451252" w:rsidP="00451252">
      <w:pPr>
        <w:spacing w:line="276" w:lineRule="auto"/>
        <w:jc w:val="both"/>
        <w:rPr>
          <w:rFonts w:ascii="Trebuchet MS" w:hAnsi="Trebuchet MS"/>
          <w:szCs w:val="16"/>
        </w:rPr>
      </w:pPr>
    </w:p>
    <w:p w:rsidR="00451252" w:rsidRPr="00451252" w:rsidRDefault="00451252" w:rsidP="00451252">
      <w:pPr>
        <w:spacing w:line="276" w:lineRule="auto"/>
        <w:jc w:val="both"/>
        <w:rPr>
          <w:rFonts w:ascii="Trebuchet MS" w:hAnsi="Trebuchet MS"/>
          <w:szCs w:val="16"/>
        </w:rPr>
      </w:pPr>
      <w:r w:rsidRPr="00451252">
        <w:rPr>
          <w:rFonts w:ascii="Trebuchet MS" w:hAnsi="Trebuchet MS"/>
          <w:szCs w:val="16"/>
        </w:rPr>
        <w:t xml:space="preserve">Naročnik se s tem sporazumom zavezuje, da bo oddal posamezne storitve, ki so predmet tega sporazuma, na podlagi pogojev poslovanja, dogovorjenimi s tem okvirnim sporazumom, na podlagi prispelih ponudb in medsebojnih usklajevanj z vsakim izvajalcem, hkrati le enemu izvajalcu </w:t>
      </w:r>
      <w:r w:rsidR="006914D0">
        <w:rPr>
          <w:rFonts w:ascii="Trebuchet MS" w:hAnsi="Trebuchet MS"/>
          <w:szCs w:val="16"/>
        </w:rPr>
        <w:t xml:space="preserve">za posamezni objekt </w:t>
      </w:r>
      <w:r w:rsidRPr="00451252">
        <w:rPr>
          <w:rFonts w:ascii="Trebuchet MS" w:hAnsi="Trebuchet MS"/>
          <w:szCs w:val="16"/>
        </w:rPr>
        <w:t>po tem okvirnem sporazumu.</w:t>
      </w:r>
      <w:r w:rsidR="006914D0">
        <w:rPr>
          <w:rFonts w:ascii="Trebuchet MS" w:hAnsi="Trebuchet MS"/>
          <w:szCs w:val="16"/>
        </w:rPr>
        <w:t xml:space="preserve"> </w:t>
      </w:r>
      <w:r w:rsidR="006914D0" w:rsidRPr="006914D0">
        <w:rPr>
          <w:rFonts w:ascii="Trebuchet MS" w:hAnsi="Trebuchet MS"/>
          <w:szCs w:val="16"/>
        </w:rPr>
        <w:t>Naročnik bo dela oddajal po posameznih objektih.</w:t>
      </w:r>
    </w:p>
    <w:p w:rsidR="00451252" w:rsidRPr="00451252"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B07D45">
        <w:rPr>
          <w:rFonts w:ascii="Trebuchet MS" w:hAnsi="Trebuchet MS"/>
          <w:szCs w:val="16"/>
        </w:rPr>
        <w:t>Naročnik bo predvidoma izvedel pogajanja oziroma ponudnike pozval na izboljšanje ponudbe za vsak konkreten primer izvedbe storitve.</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V kolikor pride do prenehanja potrebe za </w:t>
      </w:r>
      <w:r>
        <w:rPr>
          <w:rFonts w:ascii="Trebuchet MS" w:hAnsi="Trebuchet MS"/>
          <w:szCs w:val="16"/>
        </w:rPr>
        <w:t>izvedbo storitev</w:t>
      </w:r>
      <w:r w:rsidRPr="009D04F1">
        <w:rPr>
          <w:rFonts w:ascii="Trebuchet MS" w:hAnsi="Trebuchet MS"/>
          <w:szCs w:val="16"/>
        </w:rPr>
        <w:t xml:space="preserve"> po tem sporazumu ali do spremembe poslovnega načrta ali v kolikor za </w:t>
      </w:r>
      <w:r w:rsidRPr="00451252">
        <w:rPr>
          <w:rFonts w:ascii="Trebuchet MS" w:hAnsi="Trebuchet MS"/>
          <w:szCs w:val="16"/>
        </w:rPr>
        <w:t xml:space="preserve">izvedbo storitev </w:t>
      </w:r>
      <w:r w:rsidRPr="009D04F1">
        <w:rPr>
          <w:rFonts w:ascii="Trebuchet MS" w:hAnsi="Trebuchet MS"/>
          <w:szCs w:val="16"/>
        </w:rPr>
        <w:t>ne bi bil izbran noben od izvajalcev, naročnik lahko odstopi od naročila po tem sporazumu. Naročnik lahko v roku 30 dni z obvestilom brez obveznosti ali kakršne koli odškodnine iz naslova nastale škode ali izgubljenega dobička prekine ta okvirni sporazum.</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Izvajalec, kateremu bo oddano posamezno naročilo po tem sporazumu, se zavezuje, da bo prejeto naročilo izvedel v skladu z veljavno zakonodajo, predpisi, standardi, veljavno prakso in da bo upošteval vse splošne in posebne pogoje, ki jih bo opredelil naročnik ob oddaji naročila.</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V primeru kršitve te določbe sme naročnik takoj preklicati oddano naročilo, izvajalec pa ni upravičen do nikakršnih plačil iz tega naslova in se izrecno odpoveduje vsakemu plačilu. </w:t>
      </w:r>
    </w:p>
    <w:p w:rsidR="00451252" w:rsidRPr="009D04F1" w:rsidRDefault="00451252" w:rsidP="00451252">
      <w:pPr>
        <w:spacing w:line="276" w:lineRule="auto"/>
        <w:jc w:val="both"/>
        <w:rPr>
          <w:rFonts w:ascii="Trebuchet MS" w:hAnsi="Trebuchet MS"/>
          <w:szCs w:val="16"/>
        </w:rPr>
      </w:pPr>
    </w:p>
    <w:p w:rsidR="00451252" w:rsidRDefault="00451252" w:rsidP="00451252">
      <w:pPr>
        <w:spacing w:line="276" w:lineRule="auto"/>
        <w:jc w:val="both"/>
        <w:rPr>
          <w:rFonts w:ascii="Trebuchet MS" w:hAnsi="Trebuchet MS"/>
          <w:szCs w:val="16"/>
        </w:rPr>
      </w:pPr>
      <w:r w:rsidRPr="009D04F1">
        <w:rPr>
          <w:rFonts w:ascii="Trebuchet MS" w:hAnsi="Trebuchet MS"/>
          <w:szCs w:val="16"/>
        </w:rPr>
        <w:t xml:space="preserve">Izvajalec se bo pred oddajo </w:t>
      </w:r>
      <w:r>
        <w:rPr>
          <w:rFonts w:ascii="Trebuchet MS" w:hAnsi="Trebuchet MS"/>
          <w:szCs w:val="16"/>
        </w:rPr>
        <w:t>konkretnih</w:t>
      </w:r>
      <w:r w:rsidRPr="00451252">
        <w:rPr>
          <w:rFonts w:ascii="Trebuchet MS" w:hAnsi="Trebuchet MS"/>
          <w:szCs w:val="16"/>
        </w:rPr>
        <w:t xml:space="preserve"> storitev</w:t>
      </w:r>
      <w:r w:rsidRPr="009D04F1">
        <w:rPr>
          <w:rFonts w:ascii="Trebuchet MS" w:hAnsi="Trebuchet MS"/>
          <w:szCs w:val="16"/>
        </w:rPr>
        <w:t xml:space="preserve">, ki </w:t>
      </w:r>
      <w:r>
        <w:rPr>
          <w:rFonts w:ascii="Trebuchet MS" w:hAnsi="Trebuchet MS"/>
          <w:szCs w:val="16"/>
        </w:rPr>
        <w:t>so</w:t>
      </w:r>
      <w:r w:rsidRPr="009D04F1">
        <w:rPr>
          <w:rFonts w:ascii="Trebuchet MS" w:hAnsi="Trebuchet MS"/>
          <w:szCs w:val="16"/>
        </w:rPr>
        <w:t xml:space="preserve"> predmet tega okvirnega sporazuma, z naročnikom usklajeval o vseh bistvenih elementih naročila in na podlagi takšnega usklajevanja oblikoval končno ceno. Dogovorjena cena je dokončna in fiksna ter vsebuje vse potrebne stroške in dajatve.</w:t>
      </w:r>
    </w:p>
    <w:p w:rsidR="00451252" w:rsidRDefault="00451252" w:rsidP="00451252">
      <w:pPr>
        <w:spacing w:line="276" w:lineRule="auto"/>
        <w:jc w:val="both"/>
        <w:rPr>
          <w:rFonts w:ascii="Trebuchet MS" w:hAnsi="Trebuchet MS"/>
          <w:szCs w:val="16"/>
        </w:rPr>
      </w:pPr>
    </w:p>
    <w:p w:rsidR="00451252" w:rsidRPr="009D04F1" w:rsidRDefault="00451252" w:rsidP="00451252">
      <w:pPr>
        <w:spacing w:before="120" w:line="276" w:lineRule="auto"/>
        <w:rPr>
          <w:rFonts w:ascii="Trebuchet MS" w:hAnsi="Trebuchet MS"/>
          <w:caps/>
          <w:szCs w:val="16"/>
          <w:u w:val="single"/>
        </w:rPr>
      </w:pPr>
      <w:r w:rsidRPr="009D04F1">
        <w:rPr>
          <w:rFonts w:ascii="Trebuchet MS" w:hAnsi="Trebuchet MS"/>
          <w:caps/>
          <w:szCs w:val="16"/>
          <w:u w:val="single"/>
        </w:rPr>
        <w:t>III. DOLOČBE O PODIZVAJALCIH</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3. člen</w:t>
      </w:r>
    </w:p>
    <w:p w:rsidR="00451252" w:rsidRPr="009D04F1" w:rsidRDefault="00451252" w:rsidP="00451252">
      <w:pPr>
        <w:spacing w:line="276" w:lineRule="auto"/>
        <w:jc w:val="center"/>
        <w:rPr>
          <w:rFonts w:ascii="Trebuchet MS" w:hAnsi="Trebuchet MS"/>
          <w:b/>
          <w:szCs w:val="16"/>
        </w:rPr>
      </w:pPr>
    </w:p>
    <w:p w:rsidR="00451252" w:rsidRPr="00CE525B" w:rsidRDefault="00451252" w:rsidP="00451252">
      <w:pPr>
        <w:spacing w:line="276" w:lineRule="auto"/>
        <w:jc w:val="both"/>
        <w:rPr>
          <w:rFonts w:ascii="Trebuchet MS" w:hAnsi="Trebuchet MS"/>
          <w:szCs w:val="16"/>
        </w:rPr>
      </w:pPr>
      <w:r w:rsidRPr="00CE525B">
        <w:rPr>
          <w:rFonts w:ascii="Trebuchet MS" w:hAnsi="Trebuchet MS"/>
          <w:szCs w:val="16"/>
        </w:rPr>
        <w:lastRenderedPageBreak/>
        <w:t>V kolikor bo izvajalec izvajal naročilo s podizvajalci, se obvezuje, da bo:</w:t>
      </w:r>
    </w:p>
    <w:p w:rsidR="00451252" w:rsidRPr="00CE525B" w:rsidRDefault="00451252" w:rsidP="00451252">
      <w:pPr>
        <w:numPr>
          <w:ilvl w:val="0"/>
          <w:numId w:val="7"/>
        </w:numPr>
        <w:spacing w:line="276" w:lineRule="auto"/>
        <w:jc w:val="both"/>
        <w:rPr>
          <w:rFonts w:ascii="Trebuchet MS" w:hAnsi="Trebuchet MS"/>
          <w:szCs w:val="16"/>
        </w:rPr>
      </w:pPr>
      <w:r w:rsidRPr="00CE525B">
        <w:rPr>
          <w:rFonts w:ascii="Trebuchet MS" w:hAnsi="Trebuchet MS"/>
          <w:szCs w:val="16"/>
        </w:rPr>
        <w:t>med izvajanjem javnega naročila naročnika obvestil o morebitnih spremembah podizvajalcev in poslal informacije o novih podizvajalcih, ki jih namerava naknadno vključiti v izvajanje, in sicer najkasneje v petih dneh po spremembi;</w:t>
      </w:r>
    </w:p>
    <w:p w:rsidR="00451252" w:rsidRDefault="00451252" w:rsidP="00003B70">
      <w:pPr>
        <w:numPr>
          <w:ilvl w:val="0"/>
          <w:numId w:val="7"/>
        </w:numPr>
        <w:spacing w:line="276" w:lineRule="auto"/>
        <w:jc w:val="both"/>
        <w:rPr>
          <w:rFonts w:ascii="Trebuchet MS" w:hAnsi="Trebuchet MS"/>
          <w:szCs w:val="16"/>
        </w:rPr>
      </w:pPr>
      <w:r w:rsidRPr="00CE525B">
        <w:rPr>
          <w:rFonts w:ascii="Trebuchet MS" w:hAnsi="Trebuchet MS"/>
          <w:szCs w:val="16"/>
        </w:rPr>
        <w:t xml:space="preserve">v primeru vključitve novih podizvajalcev skupaj z obvestilom naročniku posredoval tudi podatke in dokumente iz 2. odstavka 94. člena </w:t>
      </w:r>
      <w:r w:rsidR="00003B70" w:rsidRPr="00003B70">
        <w:rPr>
          <w:rFonts w:ascii="Trebuchet MS" w:hAnsi="Trebuchet MS"/>
          <w:szCs w:val="16"/>
        </w:rPr>
        <w:t xml:space="preserve">Zakona o javnem naročanju (Uradni list RS, št. 91/15, Uradni list Evropske unije, št. 307/15, 307/15, 337/17, 337/17, Uradni list RS, št. 14/18, 69/19 - skl. US, Uradni list Evropske unije, št. 279/19, 279/19, Uradni list RS, št. 49/20 - ZIUZEOP, 80/20 - ZIUOOPE, 152/20 - ZZUOOP, 175/20 - ZIUOPDVE, 15/21 - ZDUOP, 112/21 - ZNUPZ, 206/21 - ZDUPŠOP, 121/21, 10/22; v nadaljevanju: ZJN-3) </w:t>
      </w:r>
      <w:r w:rsidRPr="00CE525B">
        <w:rPr>
          <w:rFonts w:ascii="Trebuchet MS" w:hAnsi="Trebuchet MS"/>
          <w:szCs w:val="16"/>
        </w:rPr>
        <w:t>za vsakega novega podizvajalca;</w:t>
      </w:r>
    </w:p>
    <w:p w:rsidR="00451252" w:rsidRPr="00CE525B" w:rsidRDefault="00451252" w:rsidP="00451252">
      <w:pPr>
        <w:numPr>
          <w:ilvl w:val="0"/>
          <w:numId w:val="7"/>
        </w:numPr>
        <w:spacing w:line="276" w:lineRule="auto"/>
        <w:jc w:val="both"/>
        <w:rPr>
          <w:rFonts w:ascii="Trebuchet MS" w:hAnsi="Trebuchet MS"/>
          <w:szCs w:val="16"/>
        </w:rPr>
      </w:pPr>
      <w:r w:rsidRPr="00CE525B">
        <w:rPr>
          <w:rFonts w:ascii="Trebuchet MS" w:hAnsi="Trebuchet MS"/>
          <w:szCs w:val="16"/>
        </w:rPr>
        <w:t>v primeru, če neposredno plačilo podizvajalcu ni obvezno, najpozneje v 60 dneh od plačila končnega računa oziroma situacije poslal svojo pisno izjavo in pisno izjavo podizvajalca, da je podizvajalec prejel plačilo za izvedene storitve, neposredno povezane s predmetom javnega naročila;</w:t>
      </w:r>
    </w:p>
    <w:p w:rsidR="00451252" w:rsidRPr="00CE525B" w:rsidRDefault="00451252" w:rsidP="00451252">
      <w:pPr>
        <w:numPr>
          <w:ilvl w:val="0"/>
          <w:numId w:val="7"/>
        </w:numPr>
        <w:spacing w:line="276" w:lineRule="auto"/>
        <w:jc w:val="both"/>
        <w:rPr>
          <w:rFonts w:ascii="Trebuchet MS" w:hAnsi="Trebuchet MS"/>
          <w:szCs w:val="16"/>
        </w:rPr>
      </w:pPr>
      <w:r w:rsidRPr="00CE525B">
        <w:rPr>
          <w:rFonts w:ascii="Trebuchet MS" w:hAnsi="Trebuchet MS"/>
          <w:szCs w:val="16"/>
        </w:rPr>
        <w:t>v primeru izvedbe javnega naročila s podizvajalcem, ki zahteva neposredno plačilo, v pogodbi pooblastil naročnika, da na podlagi potrjenega računa oziroma situacije s strani izvajalca neposredno plačuje podizvajalcu,</w:t>
      </w:r>
    </w:p>
    <w:p w:rsidR="00451252" w:rsidRPr="00CE525B" w:rsidRDefault="00451252" w:rsidP="00451252">
      <w:pPr>
        <w:numPr>
          <w:ilvl w:val="0"/>
          <w:numId w:val="7"/>
        </w:numPr>
        <w:spacing w:line="276" w:lineRule="auto"/>
        <w:jc w:val="both"/>
        <w:rPr>
          <w:rFonts w:ascii="Trebuchet MS" w:hAnsi="Trebuchet MS"/>
          <w:szCs w:val="16"/>
        </w:rPr>
      </w:pPr>
      <w:r w:rsidRPr="00CE525B">
        <w:rPr>
          <w:rFonts w:ascii="Trebuchet MS" w:hAnsi="Trebuchet MS"/>
          <w:szCs w:val="16"/>
        </w:rPr>
        <w:t>v primeru izvedbe javnega naročila s podizvajalcem, ki zahteva neposredno plačilo, podizvajalec predložil soglasje, na podlagi katerega naročnik namesto izvajalca poravna podizvajalčevo terjatev do izvajalca,</w:t>
      </w:r>
    </w:p>
    <w:p w:rsidR="00451252" w:rsidRPr="00CE525B" w:rsidRDefault="00451252" w:rsidP="00451252">
      <w:pPr>
        <w:numPr>
          <w:ilvl w:val="0"/>
          <w:numId w:val="7"/>
        </w:numPr>
        <w:spacing w:line="276" w:lineRule="auto"/>
        <w:jc w:val="both"/>
        <w:rPr>
          <w:rFonts w:ascii="Trebuchet MS" w:hAnsi="Trebuchet MS"/>
          <w:szCs w:val="16"/>
        </w:rPr>
      </w:pPr>
      <w:r w:rsidRPr="00CE525B">
        <w:rPr>
          <w:rFonts w:ascii="Trebuchet MS" w:hAnsi="Trebuchet MS"/>
          <w:szCs w:val="16"/>
        </w:rPr>
        <w:t>v primeru izvedbe javnega naročila s podizvajalcem, ki zahteva neposredno plačilo, svojemu računu ali situaciji priložili račun ali situacijo podizvajalca, ki ga bo predhodno potrdil.</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before="120" w:line="276" w:lineRule="auto"/>
        <w:rPr>
          <w:rFonts w:ascii="Trebuchet MS" w:hAnsi="Trebuchet MS"/>
          <w:caps/>
          <w:szCs w:val="16"/>
          <w:u w:val="single"/>
        </w:rPr>
      </w:pPr>
      <w:r w:rsidRPr="009D04F1">
        <w:rPr>
          <w:rFonts w:ascii="Trebuchet MS" w:hAnsi="Trebuchet MS"/>
          <w:caps/>
          <w:szCs w:val="16"/>
          <w:u w:val="single"/>
        </w:rPr>
        <w:t>Iv. protikorupcijska klavzula</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4.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V skladu s 14. členom Zakona o integriteti in preprečevanju korupcije (</w:t>
      </w:r>
      <w:r w:rsidR="00003B70" w:rsidRPr="00003B70">
        <w:rPr>
          <w:rFonts w:ascii="Trebuchet MS" w:hAnsi="Trebuchet MS"/>
          <w:szCs w:val="16"/>
        </w:rPr>
        <w:t>Uradni list RS, št. 69/11 - uradno prečiščeno besedilo, 158/20, 3/22 - ZDeb; v nadaljevanju: ZIntPK</w:t>
      </w:r>
      <w:r w:rsidRPr="009D04F1">
        <w:rPr>
          <w:rFonts w:ascii="Trebuchet MS" w:hAnsi="Trebuchet MS"/>
          <w:szCs w:val="16"/>
        </w:rPr>
        <w:t xml:space="preserve">) je okvirni sporazum, pri kateri kdo v imenu ali na račun druge stranke iz okvirnega sporazuma naročniku oziroma pri njem zaposlenim osebam, ki so imele odločujoč vpliv na izbiro izvajalca obljubi, ponudi ali da kakšno nedovoljeno korist za: </w:t>
      </w:r>
    </w:p>
    <w:p w:rsidR="00451252" w:rsidRPr="009D04F1" w:rsidRDefault="00451252" w:rsidP="00451252">
      <w:pPr>
        <w:numPr>
          <w:ilvl w:val="0"/>
          <w:numId w:val="7"/>
        </w:numPr>
        <w:spacing w:line="276" w:lineRule="auto"/>
        <w:jc w:val="both"/>
        <w:rPr>
          <w:rFonts w:ascii="Trebuchet MS" w:hAnsi="Trebuchet MS"/>
          <w:szCs w:val="16"/>
        </w:rPr>
      </w:pPr>
      <w:r w:rsidRPr="009D04F1">
        <w:rPr>
          <w:rFonts w:ascii="Trebuchet MS" w:hAnsi="Trebuchet MS"/>
          <w:szCs w:val="16"/>
        </w:rPr>
        <w:t xml:space="preserve">pridobitev posla ali </w:t>
      </w:r>
    </w:p>
    <w:p w:rsidR="00451252" w:rsidRPr="009D04F1" w:rsidRDefault="00451252" w:rsidP="00451252">
      <w:pPr>
        <w:numPr>
          <w:ilvl w:val="0"/>
          <w:numId w:val="7"/>
        </w:numPr>
        <w:spacing w:line="276" w:lineRule="auto"/>
        <w:jc w:val="both"/>
        <w:rPr>
          <w:rFonts w:ascii="Trebuchet MS" w:hAnsi="Trebuchet MS"/>
          <w:szCs w:val="16"/>
        </w:rPr>
      </w:pPr>
      <w:r w:rsidRPr="009D04F1">
        <w:rPr>
          <w:rFonts w:ascii="Trebuchet MS" w:hAnsi="Trebuchet MS"/>
          <w:szCs w:val="16"/>
        </w:rPr>
        <w:t>sklenitev posla pod ugodnejšimi pogoji ali</w:t>
      </w:r>
    </w:p>
    <w:p w:rsidR="00451252" w:rsidRPr="009D04F1" w:rsidRDefault="00451252" w:rsidP="00451252">
      <w:pPr>
        <w:numPr>
          <w:ilvl w:val="0"/>
          <w:numId w:val="7"/>
        </w:numPr>
        <w:spacing w:line="276" w:lineRule="auto"/>
        <w:jc w:val="both"/>
        <w:rPr>
          <w:rFonts w:ascii="Trebuchet MS" w:hAnsi="Trebuchet MS"/>
          <w:szCs w:val="16"/>
        </w:rPr>
      </w:pPr>
      <w:r w:rsidRPr="009D04F1">
        <w:rPr>
          <w:rFonts w:ascii="Trebuchet MS" w:hAnsi="Trebuchet MS"/>
          <w:szCs w:val="16"/>
        </w:rPr>
        <w:t>opustitev dolžnega nadzora nad izvajanjem obveznosti iz</w:t>
      </w:r>
      <w:r w:rsidRPr="00217433">
        <w:rPr>
          <w:rFonts w:ascii="Trebuchet MS" w:hAnsi="Trebuchet MS"/>
          <w:szCs w:val="16"/>
        </w:rPr>
        <w:t xml:space="preserve"> </w:t>
      </w:r>
      <w:r w:rsidRPr="009D04F1">
        <w:rPr>
          <w:rFonts w:ascii="Trebuchet MS" w:hAnsi="Trebuchet MS"/>
          <w:szCs w:val="16"/>
        </w:rPr>
        <w:t xml:space="preserve">okvirnega sporazuma ali </w:t>
      </w:r>
    </w:p>
    <w:p w:rsidR="00451252" w:rsidRPr="009D04F1" w:rsidRDefault="00451252" w:rsidP="00451252">
      <w:pPr>
        <w:numPr>
          <w:ilvl w:val="0"/>
          <w:numId w:val="7"/>
        </w:numPr>
        <w:spacing w:line="276" w:lineRule="auto"/>
        <w:jc w:val="both"/>
        <w:rPr>
          <w:rFonts w:ascii="Trebuchet MS" w:hAnsi="Trebuchet MS"/>
          <w:szCs w:val="16"/>
        </w:rPr>
      </w:pPr>
      <w:r w:rsidRPr="009D04F1">
        <w:rPr>
          <w:rFonts w:ascii="Trebuchet MS" w:hAnsi="Trebuchet MS"/>
          <w:szCs w:val="16"/>
        </w:rPr>
        <w:t>drugo ravnanje ali opustitev, s katerim je naročniku povzročena škoda ali je omogočena pridobitev nedovoljene koristi naročniku ali pri njem zaposlenim osebam, drugi stranki okvirnega sporazuma ali njenemu predstavniku, zastopniku, posredniku;</w:t>
      </w: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nična.</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before="120" w:line="276" w:lineRule="auto"/>
        <w:ind w:left="425" w:hanging="425"/>
        <w:rPr>
          <w:rFonts w:ascii="Trebuchet MS" w:hAnsi="Trebuchet MS"/>
          <w:szCs w:val="16"/>
          <w:u w:val="single"/>
        </w:rPr>
      </w:pPr>
      <w:r w:rsidRPr="009D04F1">
        <w:rPr>
          <w:rFonts w:ascii="Trebuchet MS" w:hAnsi="Trebuchet MS"/>
          <w:szCs w:val="16"/>
          <w:u w:val="single"/>
        </w:rPr>
        <w:t>V. VREDNOST DEL OKVIRNEGA SPORAZUMA</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5.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Naročnik je v skladu s točko 2.3 razpisne dokumentacije sklenil ____ </w:t>
      </w:r>
      <w:r>
        <w:rPr>
          <w:rFonts w:ascii="Trebuchet MS" w:hAnsi="Trebuchet MS"/>
          <w:szCs w:val="16"/>
        </w:rPr>
        <w:t>okvirnih sporazumov</w:t>
      </w:r>
      <w:r w:rsidRPr="009D04F1">
        <w:rPr>
          <w:rFonts w:ascii="Trebuchet MS" w:hAnsi="Trebuchet MS"/>
          <w:szCs w:val="16"/>
        </w:rPr>
        <w:t>, katerih skupna vrednost za predmetno naročilo znaša največ (vpiše naročnik) _________</w:t>
      </w:r>
      <w:r>
        <w:rPr>
          <w:rFonts w:ascii="Trebuchet MS" w:hAnsi="Trebuchet MS"/>
          <w:szCs w:val="16"/>
        </w:rPr>
        <w:t>___________</w:t>
      </w:r>
      <w:r w:rsidRPr="009D04F1">
        <w:rPr>
          <w:rFonts w:ascii="Trebuchet MS" w:hAnsi="Trebuchet MS"/>
          <w:szCs w:val="16"/>
        </w:rPr>
        <w:t>_____________ EUR brez DDV (z besedo: _________________</w:t>
      </w:r>
      <w:r>
        <w:rPr>
          <w:rFonts w:ascii="Trebuchet MS" w:hAnsi="Trebuchet MS"/>
          <w:szCs w:val="16"/>
        </w:rPr>
        <w:t>__________________</w:t>
      </w:r>
      <w:r w:rsidRPr="009D04F1">
        <w:rPr>
          <w:rFonts w:ascii="Trebuchet MS" w:hAnsi="Trebuchet MS"/>
          <w:szCs w:val="16"/>
        </w:rPr>
        <w:t>_______ evrov 00/100). V ceno ni vključen DDV, ki se plača posebej.</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Naročnik si pridržuje pravico ne oddati del do celotne vrednosti</w:t>
      </w:r>
      <w:r>
        <w:rPr>
          <w:rFonts w:ascii="Trebuchet MS" w:hAnsi="Trebuchet MS"/>
          <w:szCs w:val="16"/>
        </w:rPr>
        <w:t xml:space="preserve"> tega okvirnega sporazuma</w:t>
      </w:r>
      <w:r w:rsidRPr="009D04F1">
        <w:rPr>
          <w:rFonts w:ascii="Trebuchet MS" w:hAnsi="Trebuchet MS"/>
          <w:szCs w:val="16"/>
        </w:rPr>
        <w:t>.</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451252">
        <w:rPr>
          <w:rFonts w:ascii="Trebuchet MS" w:hAnsi="Trebuchet MS"/>
          <w:szCs w:val="16"/>
        </w:rPr>
        <w:t>Storitve se bodo izvajale po dejansko opravljenih in priznanih količinah, tako da bo končna cena odvisna od dejanskega obsega opravljenih storitev, vendar največ do skupne vrednosti tega okvirnega sporazuma.</w:t>
      </w:r>
    </w:p>
    <w:p w:rsidR="00451252" w:rsidRPr="009D04F1" w:rsidRDefault="00451252" w:rsidP="00451252">
      <w:pPr>
        <w:spacing w:before="120" w:line="276" w:lineRule="auto"/>
        <w:rPr>
          <w:rFonts w:ascii="Trebuchet MS" w:hAnsi="Trebuchet MS"/>
          <w:szCs w:val="16"/>
          <w:u w:val="single"/>
        </w:rPr>
      </w:pPr>
    </w:p>
    <w:p w:rsidR="00451252" w:rsidRPr="009D04F1" w:rsidRDefault="00451252" w:rsidP="00451252">
      <w:pPr>
        <w:spacing w:before="120" w:line="276" w:lineRule="auto"/>
        <w:rPr>
          <w:rFonts w:ascii="Trebuchet MS" w:hAnsi="Trebuchet MS"/>
          <w:szCs w:val="16"/>
          <w:u w:val="single"/>
        </w:rPr>
      </w:pPr>
      <w:r w:rsidRPr="009D04F1">
        <w:rPr>
          <w:rFonts w:ascii="Trebuchet MS" w:hAnsi="Trebuchet MS"/>
          <w:szCs w:val="16"/>
          <w:u w:val="single"/>
        </w:rPr>
        <w:t>VI. OBRAČUN DEL</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6. člen</w:t>
      </w:r>
    </w:p>
    <w:p w:rsidR="00451252" w:rsidRPr="009D04F1" w:rsidRDefault="00451252" w:rsidP="00451252">
      <w:pPr>
        <w:spacing w:line="276" w:lineRule="auto"/>
        <w:jc w:val="both"/>
        <w:rPr>
          <w:rFonts w:ascii="Trebuchet MS" w:hAnsi="Trebuchet MS"/>
          <w:szCs w:val="16"/>
        </w:rPr>
      </w:pPr>
    </w:p>
    <w:p w:rsidR="00451252" w:rsidRPr="00451252" w:rsidRDefault="00451252" w:rsidP="00451252">
      <w:pPr>
        <w:spacing w:line="276" w:lineRule="auto"/>
        <w:jc w:val="both"/>
        <w:rPr>
          <w:rFonts w:ascii="Trebuchet MS" w:hAnsi="Trebuchet MS" w:cs="Arial"/>
          <w:szCs w:val="16"/>
        </w:rPr>
      </w:pPr>
      <w:r w:rsidRPr="00451252">
        <w:rPr>
          <w:rFonts w:ascii="Trebuchet MS" w:hAnsi="Trebuchet MS" w:cs="Arial"/>
          <w:szCs w:val="16"/>
        </w:rPr>
        <w:t xml:space="preserve">Izvajalec bo račune za </w:t>
      </w:r>
      <w:r>
        <w:rPr>
          <w:rFonts w:ascii="Trebuchet MS" w:hAnsi="Trebuchet MS" w:cs="Arial"/>
          <w:szCs w:val="16"/>
        </w:rPr>
        <w:t>opravljene storitve</w:t>
      </w:r>
      <w:r w:rsidRPr="00451252">
        <w:rPr>
          <w:rFonts w:ascii="Trebuchet MS" w:hAnsi="Trebuchet MS" w:cs="Arial"/>
          <w:szCs w:val="16"/>
        </w:rPr>
        <w:t>, ki bodo vključevali DDV, izstavljal po dokončanju</w:t>
      </w:r>
      <w:r>
        <w:rPr>
          <w:rFonts w:ascii="Trebuchet MS" w:hAnsi="Trebuchet MS" w:cs="Arial"/>
          <w:szCs w:val="16"/>
        </w:rPr>
        <w:t xml:space="preserve"> storitev na posameznem objektu</w:t>
      </w:r>
      <w:r w:rsidRPr="00451252">
        <w:rPr>
          <w:rFonts w:ascii="Trebuchet MS" w:hAnsi="Trebuchet MS" w:cs="Arial"/>
          <w:szCs w:val="16"/>
        </w:rPr>
        <w:t xml:space="preserve"> skladno z obsegom del za posamezni objekt.</w:t>
      </w:r>
    </w:p>
    <w:p w:rsidR="00451252" w:rsidRDefault="00451252" w:rsidP="00451252">
      <w:pPr>
        <w:spacing w:line="276" w:lineRule="auto"/>
        <w:jc w:val="both"/>
        <w:rPr>
          <w:rFonts w:ascii="Trebuchet MS" w:hAnsi="Trebuchet MS" w:cs="Arial"/>
          <w:szCs w:val="16"/>
        </w:rPr>
      </w:pPr>
    </w:p>
    <w:p w:rsidR="001210A4" w:rsidRPr="00451252" w:rsidRDefault="001210A4" w:rsidP="00451252">
      <w:pPr>
        <w:spacing w:line="276" w:lineRule="auto"/>
        <w:jc w:val="both"/>
        <w:rPr>
          <w:rFonts w:ascii="Trebuchet MS" w:hAnsi="Trebuchet MS" w:cs="Arial"/>
          <w:szCs w:val="16"/>
        </w:rPr>
      </w:pPr>
    </w:p>
    <w:p w:rsidR="00451252" w:rsidRPr="00451252" w:rsidRDefault="00451252" w:rsidP="00451252">
      <w:pPr>
        <w:spacing w:line="276" w:lineRule="auto"/>
        <w:jc w:val="both"/>
        <w:rPr>
          <w:rFonts w:ascii="Trebuchet MS" w:hAnsi="Trebuchet MS" w:cs="Arial"/>
          <w:szCs w:val="16"/>
        </w:rPr>
      </w:pPr>
      <w:r w:rsidRPr="00451252">
        <w:rPr>
          <w:rFonts w:ascii="Trebuchet MS" w:hAnsi="Trebuchet MS" w:cs="Arial"/>
          <w:szCs w:val="16"/>
        </w:rPr>
        <w:t>Izvajalec bo račune za posamezne objekte izstavljal na naslednji način:</w:t>
      </w:r>
    </w:p>
    <w:p w:rsidR="00451252" w:rsidRPr="00451252" w:rsidRDefault="00451252" w:rsidP="00DB14CF">
      <w:pPr>
        <w:numPr>
          <w:ilvl w:val="0"/>
          <w:numId w:val="7"/>
        </w:numPr>
        <w:spacing w:line="276" w:lineRule="auto"/>
        <w:jc w:val="both"/>
        <w:rPr>
          <w:rFonts w:ascii="Trebuchet MS" w:hAnsi="Trebuchet MS"/>
          <w:szCs w:val="16"/>
        </w:rPr>
      </w:pPr>
      <w:r w:rsidRPr="00451252">
        <w:rPr>
          <w:rFonts w:ascii="Trebuchet MS" w:hAnsi="Trebuchet MS"/>
          <w:szCs w:val="16"/>
        </w:rPr>
        <w:t>račun za 80% vrednosti po dokončanju del na posameznem objektu,</w:t>
      </w:r>
    </w:p>
    <w:p w:rsidR="00451252" w:rsidRPr="00451252" w:rsidRDefault="00451252" w:rsidP="00DB14CF">
      <w:pPr>
        <w:numPr>
          <w:ilvl w:val="0"/>
          <w:numId w:val="7"/>
        </w:numPr>
        <w:spacing w:line="276" w:lineRule="auto"/>
        <w:jc w:val="both"/>
        <w:rPr>
          <w:rFonts w:ascii="Trebuchet MS" w:hAnsi="Trebuchet MS"/>
          <w:szCs w:val="16"/>
        </w:rPr>
      </w:pPr>
      <w:r w:rsidRPr="00451252">
        <w:rPr>
          <w:rFonts w:ascii="Trebuchet MS" w:hAnsi="Trebuchet MS"/>
          <w:szCs w:val="16"/>
        </w:rPr>
        <w:t>račun za 20% vrednosti po dokončni primopredaji posameznega objekta.</w:t>
      </w:r>
    </w:p>
    <w:p w:rsidR="00451252" w:rsidRPr="009D04F1" w:rsidRDefault="00451252" w:rsidP="00451252">
      <w:pPr>
        <w:spacing w:line="276" w:lineRule="auto"/>
        <w:jc w:val="both"/>
        <w:rPr>
          <w:rFonts w:ascii="Trebuchet MS" w:hAnsi="Trebuchet MS" w:cs="Arial"/>
          <w:szCs w:val="16"/>
        </w:rPr>
      </w:pPr>
    </w:p>
    <w:p w:rsidR="00451252" w:rsidRPr="009D04F1" w:rsidRDefault="00451252" w:rsidP="00451252">
      <w:pPr>
        <w:spacing w:line="276" w:lineRule="auto"/>
        <w:jc w:val="both"/>
        <w:rPr>
          <w:rFonts w:ascii="Trebuchet MS" w:hAnsi="Trebuchet MS" w:cs="Arial"/>
          <w:szCs w:val="16"/>
        </w:rPr>
      </w:pPr>
      <w:r w:rsidRPr="009D04F1">
        <w:rPr>
          <w:rFonts w:ascii="Trebuchet MS" w:hAnsi="Trebuchet MS" w:cs="Arial"/>
          <w:szCs w:val="16"/>
        </w:rPr>
        <w:t xml:space="preserve">Naročnik bo blago plačeval na osnovi prejetih računov. Naročnik bo potrjen znesek nakazal na račun izvajalca št. ____________________________, odprtega pri _______________ (naziv banke) in sicer </w:t>
      </w:r>
      <w:r>
        <w:rPr>
          <w:rFonts w:ascii="Trebuchet MS" w:hAnsi="Trebuchet MS" w:cs="Arial"/>
          <w:szCs w:val="16"/>
        </w:rPr>
        <w:t>30.</w:t>
      </w:r>
      <w:r w:rsidRPr="009D04F1">
        <w:rPr>
          <w:rFonts w:ascii="Trebuchet MS" w:hAnsi="Trebuchet MS" w:cs="Arial"/>
          <w:szCs w:val="16"/>
        </w:rPr>
        <w:t xml:space="preserve"> dan od dneva uradnega prejema računa.</w:t>
      </w:r>
    </w:p>
    <w:p w:rsidR="00451252" w:rsidRDefault="00451252" w:rsidP="00451252">
      <w:pPr>
        <w:spacing w:line="276" w:lineRule="auto"/>
        <w:jc w:val="both"/>
        <w:rPr>
          <w:rFonts w:ascii="Trebuchet MS" w:hAnsi="Trebuchet MS" w:cs="Arial"/>
          <w:szCs w:val="16"/>
        </w:rPr>
      </w:pPr>
    </w:p>
    <w:p w:rsidR="00003B70" w:rsidRDefault="00003B70" w:rsidP="00451252">
      <w:pPr>
        <w:spacing w:line="276" w:lineRule="auto"/>
        <w:jc w:val="both"/>
        <w:rPr>
          <w:rFonts w:ascii="Trebuchet MS" w:hAnsi="Trebuchet MS" w:cs="Arial"/>
          <w:szCs w:val="16"/>
        </w:rPr>
      </w:pPr>
      <w:r w:rsidRPr="00003B70">
        <w:rPr>
          <w:rFonts w:ascii="Trebuchet MS" w:hAnsi="Trebuchet MS" w:cs="Arial"/>
          <w:szCs w:val="16"/>
        </w:rPr>
        <w:t xml:space="preserve">Če izvajalec izstavlja račune in spremljajoče dokumente v elektronski obliki v e-slogu (datoteka xml in pdf), bo hkrati s podpisom </w:t>
      </w:r>
      <w:r w:rsidR="005F6DA3">
        <w:rPr>
          <w:rFonts w:ascii="Trebuchet MS" w:hAnsi="Trebuchet MS" w:cs="Arial"/>
          <w:szCs w:val="16"/>
        </w:rPr>
        <w:t>okvirnega sporazuma</w:t>
      </w:r>
      <w:r w:rsidRPr="00003B70">
        <w:rPr>
          <w:rFonts w:ascii="Trebuchet MS" w:hAnsi="Trebuchet MS" w:cs="Arial"/>
          <w:szCs w:val="16"/>
        </w:rPr>
        <w:t xml:space="preserve"> o tem obvestil naročnika in prejel v podpis soglasje za pošiljanje e-računov.</w:t>
      </w:r>
    </w:p>
    <w:p w:rsidR="00003B70" w:rsidRPr="009D04F1" w:rsidRDefault="00003B70" w:rsidP="00451252">
      <w:pPr>
        <w:spacing w:line="276" w:lineRule="auto"/>
        <w:jc w:val="both"/>
        <w:rPr>
          <w:rFonts w:ascii="Trebuchet MS" w:hAnsi="Trebuchet MS" w:cs="Arial"/>
          <w:szCs w:val="16"/>
        </w:rPr>
      </w:pPr>
    </w:p>
    <w:p w:rsidR="00451252" w:rsidRDefault="00451252" w:rsidP="00451252">
      <w:pPr>
        <w:spacing w:line="276" w:lineRule="auto"/>
        <w:jc w:val="both"/>
        <w:rPr>
          <w:rFonts w:ascii="Trebuchet MS" w:hAnsi="Trebuchet MS" w:cs="Arial"/>
          <w:szCs w:val="16"/>
        </w:rPr>
      </w:pPr>
      <w:r w:rsidRPr="003C5D0E">
        <w:rPr>
          <w:rFonts w:ascii="Trebuchet MS" w:hAnsi="Trebuchet MS" w:cs="Arial"/>
          <w:szCs w:val="16"/>
        </w:rPr>
        <w:lastRenderedPageBreak/>
        <w:t>Naročnik lahko, ob predhodni prošnji izvajalca, odobri predčasno plačilo računa pred njegovo zapadlostjo za že izvedena dela, storitve ali dobavo blaga in po prejemu dobropisa izvajalca v višini 0,01% za vsak dan plačila pred zapadlostjo, na račun izvajalca izvede predčasno plačilo.</w:t>
      </w:r>
    </w:p>
    <w:p w:rsidR="00451252" w:rsidRPr="00CE525B" w:rsidRDefault="00451252" w:rsidP="00451252">
      <w:pPr>
        <w:spacing w:line="276" w:lineRule="auto"/>
        <w:jc w:val="both"/>
        <w:rPr>
          <w:rFonts w:ascii="Trebuchet MS" w:hAnsi="Trebuchet MS" w:cs="Arial"/>
          <w:szCs w:val="16"/>
        </w:rPr>
      </w:pPr>
    </w:p>
    <w:p w:rsidR="00451252" w:rsidRDefault="00451252" w:rsidP="00451252">
      <w:pPr>
        <w:spacing w:line="276" w:lineRule="auto"/>
        <w:jc w:val="both"/>
        <w:rPr>
          <w:rFonts w:ascii="Trebuchet MS" w:hAnsi="Trebuchet MS" w:cs="Arial"/>
          <w:szCs w:val="16"/>
        </w:rPr>
      </w:pPr>
      <w:r w:rsidRPr="00CE525B">
        <w:rPr>
          <w:rFonts w:ascii="Trebuchet MS" w:hAnsi="Trebuchet MS" w:cs="Arial"/>
          <w:szCs w:val="16"/>
        </w:rPr>
        <w:t>Če se naročnik ne bo v celoti strinjal z izstavljenim računom,  ga bo v roku največ 8 dni pisno in z obrazložitvijo nepravilnosti v celoti zavrnil, izvajalec pa je dolžan izstaviti nov račun. Plačilni rok prične teči z dnem, ko naročnik prejme in potrdi nov račun. Če izvajalec v dogovorjenem roku ne prejme naročnikovega pisnega ugovora z navedbo razlogov za ugovor, se šteje, da je račun v celoti potrjen.</w:t>
      </w:r>
    </w:p>
    <w:p w:rsidR="002047AA" w:rsidRPr="00CE525B" w:rsidRDefault="002047AA" w:rsidP="00451252">
      <w:pPr>
        <w:spacing w:line="276" w:lineRule="auto"/>
        <w:jc w:val="both"/>
        <w:rPr>
          <w:rFonts w:ascii="Trebuchet MS" w:hAnsi="Trebuchet MS" w:cs="Arial"/>
          <w:szCs w:val="16"/>
        </w:rPr>
      </w:pPr>
    </w:p>
    <w:p w:rsidR="00451252" w:rsidRPr="009D04F1" w:rsidRDefault="00451252" w:rsidP="00451252">
      <w:pPr>
        <w:spacing w:before="120" w:line="276" w:lineRule="auto"/>
        <w:rPr>
          <w:rFonts w:ascii="Trebuchet MS" w:hAnsi="Trebuchet MS"/>
          <w:szCs w:val="16"/>
          <w:u w:val="single"/>
        </w:rPr>
      </w:pPr>
      <w:r w:rsidRPr="009D04F1">
        <w:rPr>
          <w:rFonts w:ascii="Trebuchet MS" w:hAnsi="Trebuchet MS"/>
          <w:szCs w:val="16"/>
          <w:u w:val="single"/>
        </w:rPr>
        <w:t xml:space="preserve">VII. ROK </w:t>
      </w:r>
      <w:r>
        <w:rPr>
          <w:rFonts w:ascii="Trebuchet MS" w:hAnsi="Trebuchet MS"/>
          <w:szCs w:val="16"/>
          <w:u w:val="single"/>
        </w:rPr>
        <w:t>IZVEDBE</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7.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ind w:firstLine="1"/>
        <w:jc w:val="both"/>
        <w:rPr>
          <w:rFonts w:ascii="Trebuchet MS" w:hAnsi="Trebuchet MS"/>
          <w:szCs w:val="16"/>
        </w:rPr>
      </w:pPr>
      <w:r w:rsidRPr="00451252">
        <w:rPr>
          <w:rFonts w:ascii="Trebuchet MS" w:hAnsi="Trebuchet MS"/>
          <w:szCs w:val="16"/>
        </w:rPr>
        <w:t xml:space="preserve">Izvajalec se s sklenitvijo tega okvirnega sporazuma obvezuje, da bo najkasneje v roku iz sprejete ponudbe od prejema pisnega naročila </w:t>
      </w:r>
      <w:r>
        <w:rPr>
          <w:rFonts w:ascii="Trebuchet MS" w:hAnsi="Trebuchet MS"/>
          <w:szCs w:val="16"/>
        </w:rPr>
        <w:t>izvedbe</w:t>
      </w:r>
      <w:r w:rsidRPr="00451252">
        <w:rPr>
          <w:rFonts w:ascii="Trebuchet MS" w:hAnsi="Trebuchet MS"/>
          <w:szCs w:val="16"/>
        </w:rPr>
        <w:t xml:space="preserve"> storitve. Predvidena kazen za prekoračitev roka </w:t>
      </w:r>
      <w:r>
        <w:rPr>
          <w:rFonts w:ascii="Trebuchet MS" w:hAnsi="Trebuchet MS"/>
          <w:szCs w:val="16"/>
        </w:rPr>
        <w:t xml:space="preserve">za </w:t>
      </w:r>
      <w:r w:rsidRPr="00451252">
        <w:rPr>
          <w:rFonts w:ascii="Trebuchet MS" w:hAnsi="Trebuchet MS"/>
          <w:szCs w:val="16"/>
        </w:rPr>
        <w:t>opravljene storitve je 0,5% dnevno od vrednosti posameznega zamujenega objekta, skupaj največ 10% vrednosti posameznega zamujenega objekta</w:t>
      </w:r>
      <w:r w:rsidRPr="009D04F1">
        <w:rPr>
          <w:rFonts w:ascii="Trebuchet MS" w:hAnsi="Trebuchet MS"/>
          <w:szCs w:val="16"/>
        </w:rPr>
        <w:t>.</w:t>
      </w:r>
    </w:p>
    <w:p w:rsidR="00451252" w:rsidRPr="009D04F1" w:rsidRDefault="00451252" w:rsidP="00451252">
      <w:pPr>
        <w:spacing w:line="276" w:lineRule="auto"/>
        <w:ind w:firstLine="1"/>
        <w:jc w:val="both"/>
        <w:rPr>
          <w:rFonts w:ascii="Trebuchet MS" w:hAnsi="Trebuchet MS"/>
          <w:szCs w:val="16"/>
        </w:rPr>
      </w:pPr>
      <w:r w:rsidRPr="009D04F1">
        <w:rPr>
          <w:rFonts w:ascii="Trebuchet MS" w:hAnsi="Trebuchet MS"/>
          <w:szCs w:val="16"/>
        </w:rPr>
        <w:t>Rok se lahko ustrezno podaljša le v primeru višje sile ali dogovora z naročnikom.</w:t>
      </w:r>
    </w:p>
    <w:p w:rsidR="00451252" w:rsidRPr="009D04F1" w:rsidRDefault="00451252" w:rsidP="00451252">
      <w:pPr>
        <w:spacing w:line="276" w:lineRule="auto"/>
        <w:ind w:firstLine="1"/>
        <w:jc w:val="both"/>
        <w:rPr>
          <w:rFonts w:ascii="Trebuchet MS" w:hAnsi="Trebuchet MS"/>
          <w:szCs w:val="16"/>
        </w:rPr>
      </w:pPr>
    </w:p>
    <w:p w:rsidR="00451252" w:rsidRPr="009D04F1" w:rsidRDefault="005206AB" w:rsidP="00451252">
      <w:pPr>
        <w:spacing w:before="120" w:line="276" w:lineRule="auto"/>
        <w:rPr>
          <w:rFonts w:ascii="Trebuchet MS" w:hAnsi="Trebuchet MS"/>
          <w:szCs w:val="16"/>
          <w:u w:val="single"/>
        </w:rPr>
      </w:pPr>
      <w:r>
        <w:rPr>
          <w:rFonts w:ascii="Trebuchet MS" w:hAnsi="Trebuchet MS"/>
          <w:szCs w:val="16"/>
          <w:u w:val="single"/>
        </w:rPr>
        <w:t>VIII</w:t>
      </w:r>
      <w:r w:rsidR="00451252" w:rsidRPr="009D04F1">
        <w:rPr>
          <w:rFonts w:ascii="Trebuchet MS" w:hAnsi="Trebuchet MS"/>
          <w:szCs w:val="16"/>
          <w:u w:val="single"/>
        </w:rPr>
        <w:t xml:space="preserve">. </w:t>
      </w:r>
      <w:r w:rsidR="002047AA">
        <w:rPr>
          <w:rFonts w:ascii="Trebuchet MS" w:hAnsi="Trebuchet MS"/>
          <w:szCs w:val="16"/>
          <w:u w:val="single"/>
        </w:rPr>
        <w:t xml:space="preserve">UVEDBA V DELO IN </w:t>
      </w:r>
      <w:r w:rsidR="00451252" w:rsidRPr="009D04F1">
        <w:rPr>
          <w:rFonts w:ascii="Trebuchet MS" w:hAnsi="Trebuchet MS"/>
          <w:szCs w:val="16"/>
          <w:u w:val="single"/>
        </w:rPr>
        <w:t>PREDSTAVNIKI</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9. člen</w:t>
      </w:r>
    </w:p>
    <w:p w:rsidR="00451252" w:rsidRDefault="00451252" w:rsidP="00451252">
      <w:pPr>
        <w:spacing w:line="276" w:lineRule="auto"/>
        <w:jc w:val="center"/>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 xml:space="preserve">Naročnik bo izvajalca uvedel v delo tako, da mu bo ob pričetku veljavnosti </w:t>
      </w:r>
      <w:r w:rsidR="005402D2">
        <w:rPr>
          <w:rFonts w:ascii="Trebuchet MS" w:hAnsi="Trebuchet MS"/>
          <w:szCs w:val="16"/>
        </w:rPr>
        <w:t>okvirnega sporazuma</w:t>
      </w:r>
      <w:r w:rsidRPr="002047AA">
        <w:rPr>
          <w:rFonts w:ascii="Trebuchet MS" w:hAnsi="Trebuchet MS"/>
          <w:szCs w:val="16"/>
        </w:rPr>
        <w:t xml:space="preserve"> oz. ob uvedbi za posamezni projekt izročil:</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gradbeno dovoljenje in</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 xml:space="preserve">en izvod </w:t>
      </w:r>
      <w:r w:rsidR="0019596A">
        <w:rPr>
          <w:rFonts w:ascii="Trebuchet MS" w:hAnsi="Trebuchet MS"/>
          <w:szCs w:val="16"/>
        </w:rPr>
        <w:t>D</w:t>
      </w:r>
      <w:r w:rsidRPr="002047AA">
        <w:rPr>
          <w:rFonts w:ascii="Trebuchet MS" w:hAnsi="Trebuchet MS"/>
          <w:szCs w:val="16"/>
        </w:rPr>
        <w:t>GD in PZI za objekt in predložil na vpogled pogodbo z izvajalcem gradnje.</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Izvajalec je dolžan projekte in dokumentacijo pregledati in s svojimi ugotovitvami v roku 7 (sedmih) dni po prejemu projekta seznaniti naročnika. Ob prejemu gradbenega dovoljenja,</w:t>
      </w:r>
      <w:r w:rsidR="0019596A">
        <w:rPr>
          <w:rFonts w:ascii="Arial" w:hAnsi="Arial" w:cs="Arial"/>
          <w:color w:val="000000"/>
          <w:sz w:val="22"/>
          <w:szCs w:val="22"/>
          <w:shd w:val="clear" w:color="auto" w:fill="FFFFFF"/>
        </w:rPr>
        <w:t xml:space="preserve"> </w:t>
      </w:r>
      <w:r w:rsidRPr="002047AA">
        <w:rPr>
          <w:rFonts w:ascii="Trebuchet MS" w:hAnsi="Trebuchet MS"/>
          <w:szCs w:val="16"/>
        </w:rPr>
        <w:t>projekt</w:t>
      </w:r>
      <w:r w:rsidR="0019596A">
        <w:rPr>
          <w:rFonts w:ascii="Trebuchet MS" w:hAnsi="Trebuchet MS"/>
          <w:szCs w:val="16"/>
        </w:rPr>
        <w:t xml:space="preserve">ne dokumentacije </w:t>
      </w:r>
      <w:r w:rsidRPr="002047AA">
        <w:rPr>
          <w:rFonts w:ascii="Trebuchet MS" w:hAnsi="Trebuchet MS"/>
          <w:szCs w:val="16"/>
        </w:rPr>
        <w:t xml:space="preserve">za pridobitev </w:t>
      </w:r>
      <w:r w:rsidR="0019596A">
        <w:rPr>
          <w:rFonts w:ascii="Trebuchet MS" w:hAnsi="Trebuchet MS"/>
          <w:szCs w:val="16"/>
        </w:rPr>
        <w:t xml:space="preserve">mnenj in </w:t>
      </w:r>
      <w:r w:rsidRPr="002047AA">
        <w:rPr>
          <w:rFonts w:ascii="Trebuchet MS" w:hAnsi="Trebuchet MS"/>
          <w:szCs w:val="16"/>
        </w:rPr>
        <w:t xml:space="preserve">gradbenega dovoljenja </w:t>
      </w:r>
      <w:r w:rsidR="0019596A">
        <w:rPr>
          <w:rFonts w:ascii="Trebuchet MS" w:hAnsi="Trebuchet MS"/>
          <w:szCs w:val="16"/>
        </w:rPr>
        <w:t>ter</w:t>
      </w:r>
      <w:r w:rsidR="0019596A" w:rsidRPr="002047AA">
        <w:rPr>
          <w:rFonts w:ascii="Trebuchet MS" w:hAnsi="Trebuchet MS"/>
          <w:szCs w:val="16"/>
        </w:rPr>
        <w:t xml:space="preserve"> </w:t>
      </w:r>
      <w:r w:rsidRPr="002047AA">
        <w:rPr>
          <w:rFonts w:ascii="Trebuchet MS" w:hAnsi="Trebuchet MS"/>
          <w:szCs w:val="16"/>
        </w:rPr>
        <w:t>projekt</w:t>
      </w:r>
      <w:r w:rsidR="0019596A">
        <w:rPr>
          <w:rFonts w:ascii="Trebuchet MS" w:hAnsi="Trebuchet MS"/>
          <w:szCs w:val="16"/>
        </w:rPr>
        <w:t xml:space="preserve">ne dokumentacije </w:t>
      </w:r>
      <w:r w:rsidRPr="002047AA">
        <w:rPr>
          <w:rFonts w:ascii="Trebuchet MS" w:hAnsi="Trebuchet MS"/>
          <w:szCs w:val="16"/>
        </w:rPr>
        <w:t xml:space="preserve">za izvedbo </w:t>
      </w:r>
      <w:r w:rsidR="0019596A">
        <w:rPr>
          <w:rFonts w:ascii="Trebuchet MS" w:hAnsi="Trebuchet MS"/>
          <w:szCs w:val="16"/>
        </w:rPr>
        <w:t xml:space="preserve">gradnje </w:t>
      </w:r>
      <w:r w:rsidRPr="002047AA">
        <w:rPr>
          <w:rFonts w:ascii="Trebuchet MS" w:hAnsi="Trebuchet MS"/>
          <w:szCs w:val="16"/>
        </w:rPr>
        <w:t>predloži naročniku imenovanje vodje nadzora in nadzornikov posameznih strok za posamezni projekt.</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Izvajalec bo dela opravljal skladno z dinamiko napredovanja del pogodbenega izvajalca gradnje na posameznem projektu vse do predaje objekta naročniku. Dinamika izvajanja nadzora se bo prilagajala dinamiki izvajanja gradnje posameznega projekta.</w:t>
      </w:r>
    </w:p>
    <w:p w:rsidR="002047AA" w:rsidRPr="002047AA" w:rsidRDefault="002047AA" w:rsidP="002047AA">
      <w:pPr>
        <w:spacing w:line="276" w:lineRule="auto"/>
        <w:jc w:val="both"/>
        <w:rPr>
          <w:rFonts w:ascii="Trebuchet MS" w:hAnsi="Trebuchet MS"/>
          <w:szCs w:val="16"/>
        </w:rPr>
      </w:pPr>
    </w:p>
    <w:p w:rsidR="002047AA" w:rsidRDefault="002047AA" w:rsidP="002047AA">
      <w:pPr>
        <w:spacing w:line="276" w:lineRule="auto"/>
        <w:jc w:val="both"/>
        <w:rPr>
          <w:rFonts w:ascii="Trebuchet MS" w:hAnsi="Trebuchet MS"/>
          <w:szCs w:val="16"/>
        </w:rPr>
      </w:pPr>
      <w:r w:rsidRPr="002047AA">
        <w:rPr>
          <w:rFonts w:ascii="Trebuchet MS" w:hAnsi="Trebuchet MS"/>
          <w:szCs w:val="16"/>
        </w:rPr>
        <w:t>Izvajalec imenuje vodjo nadzora za gradnjo posameznega projekta. Vodja nadzora pripravi plan izvajanja nadzora, glede na tehnologijo in podrobni terminski plan izvajanja gradnje. Plan izvajanja nadzora za posamezni projekt mora potrditi naročnik. Pooblaščene inženirje posameznih del, določene skladno z veljavno zakonodajo, imenuje vodja nadzora. Zamenjavo pooblaščenih inženirjev je možno izvesti le v skladu z določili Gradbenega zakona in na osnovi pisne predhodne najave vsaj 10 dni pred zamenjavo in v soglasju z naročnikom. Izvajalec odgovarja za škodo, ki bi nastala zaradi neustrezne strokovne skrbnosti in za vse napake gradnje.</w:t>
      </w:r>
    </w:p>
    <w:p w:rsidR="002047AA" w:rsidRDefault="002047AA" w:rsidP="002047AA">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Predstavnik naročnika za </w:t>
      </w:r>
      <w:r w:rsidR="00DB14CF">
        <w:rPr>
          <w:rFonts w:ascii="Trebuchet MS" w:hAnsi="Trebuchet MS"/>
          <w:szCs w:val="16"/>
        </w:rPr>
        <w:t>izvedbo storitev</w:t>
      </w:r>
      <w:r w:rsidRPr="009D04F1">
        <w:rPr>
          <w:rFonts w:ascii="Trebuchet MS" w:hAnsi="Trebuchet MS"/>
          <w:szCs w:val="16"/>
        </w:rPr>
        <w:t xml:space="preserve"> </w:t>
      </w:r>
      <w:r w:rsidR="002047AA">
        <w:rPr>
          <w:rFonts w:ascii="Trebuchet MS" w:hAnsi="Trebuchet MS"/>
          <w:szCs w:val="16"/>
        </w:rPr>
        <w:t>po</w:t>
      </w:r>
      <w:r w:rsidRPr="009D04F1">
        <w:rPr>
          <w:rFonts w:ascii="Trebuchet MS" w:hAnsi="Trebuchet MS"/>
          <w:szCs w:val="16"/>
        </w:rPr>
        <w:t xml:space="preserve"> tem okvirnem sporazumu je</w:t>
      </w:r>
    </w:p>
    <w:p w:rsidR="00451252" w:rsidRPr="009D04F1" w:rsidRDefault="00451252" w:rsidP="00DB14CF">
      <w:pPr>
        <w:numPr>
          <w:ilvl w:val="0"/>
          <w:numId w:val="7"/>
        </w:numPr>
        <w:spacing w:line="276" w:lineRule="auto"/>
        <w:jc w:val="both"/>
        <w:rPr>
          <w:rFonts w:ascii="Trebuchet MS" w:hAnsi="Trebuchet MS"/>
          <w:szCs w:val="16"/>
        </w:rPr>
      </w:pPr>
      <w:r w:rsidRPr="009D04F1">
        <w:rPr>
          <w:rFonts w:ascii="Trebuchet MS" w:hAnsi="Trebuchet MS"/>
          <w:szCs w:val="16"/>
        </w:rPr>
        <w:t xml:space="preserve">g. </w:t>
      </w:r>
      <w:r w:rsidR="005206AB">
        <w:rPr>
          <w:rFonts w:ascii="Trebuchet MS" w:hAnsi="Trebuchet MS"/>
          <w:szCs w:val="16"/>
        </w:rPr>
        <w:t>Toni Levičnik</w:t>
      </w:r>
      <w:r w:rsidRPr="009D04F1">
        <w:rPr>
          <w:rFonts w:ascii="Trebuchet MS" w:hAnsi="Trebuchet MS"/>
          <w:szCs w:val="16"/>
        </w:rPr>
        <w:t xml:space="preserve">, tel.: </w:t>
      </w:r>
      <w:r w:rsidR="00DB14CF" w:rsidRPr="00DB14CF">
        <w:rPr>
          <w:rFonts w:ascii="Trebuchet MS" w:hAnsi="Trebuchet MS"/>
          <w:szCs w:val="16"/>
        </w:rPr>
        <w:t xml:space="preserve">01 5820 </w:t>
      </w:r>
      <w:r w:rsidR="002047AA">
        <w:rPr>
          <w:rFonts w:ascii="Trebuchet MS" w:hAnsi="Trebuchet MS"/>
          <w:szCs w:val="16"/>
        </w:rPr>
        <w:t>785</w:t>
      </w:r>
      <w:r w:rsidR="00DB14CF" w:rsidRPr="00DB14CF">
        <w:rPr>
          <w:rFonts w:ascii="Trebuchet MS" w:hAnsi="Trebuchet MS"/>
          <w:szCs w:val="16"/>
        </w:rPr>
        <w:t xml:space="preserve">, el. pošta: </w:t>
      </w:r>
      <w:r w:rsidR="005206AB">
        <w:rPr>
          <w:rFonts w:ascii="Trebuchet MS" w:hAnsi="Trebuchet MS"/>
          <w:szCs w:val="16"/>
        </w:rPr>
        <w:t>toni.levicnik</w:t>
      </w:r>
      <w:r w:rsidR="00DB14CF" w:rsidRPr="00DB14CF">
        <w:rPr>
          <w:rFonts w:ascii="Trebuchet MS" w:hAnsi="Trebuchet MS"/>
          <w:szCs w:val="16"/>
        </w:rPr>
        <w:t>@plinovodi.si</w:t>
      </w:r>
      <w:r w:rsidRPr="009D04F1">
        <w:rPr>
          <w:rFonts w:ascii="Trebuchet MS" w:hAnsi="Trebuchet MS"/>
          <w:szCs w:val="16"/>
        </w:rPr>
        <w:t xml:space="preserve"> .</w:t>
      </w:r>
    </w:p>
    <w:p w:rsidR="00451252" w:rsidRPr="009D04F1" w:rsidRDefault="00451252" w:rsidP="00451252">
      <w:pPr>
        <w:spacing w:line="276" w:lineRule="auto"/>
        <w:jc w:val="both"/>
        <w:rPr>
          <w:rFonts w:ascii="Trebuchet MS" w:hAnsi="Trebuchet MS"/>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 xml:space="preserve">Predstavnik izvajalca za </w:t>
      </w:r>
      <w:r w:rsidR="00DB14CF" w:rsidRPr="00DB14CF">
        <w:rPr>
          <w:rFonts w:ascii="Trebuchet MS" w:hAnsi="Trebuchet MS"/>
          <w:szCs w:val="16"/>
        </w:rPr>
        <w:t xml:space="preserve">izvedbo storitev </w:t>
      </w:r>
      <w:r w:rsidRPr="009D04F1">
        <w:rPr>
          <w:rFonts w:ascii="Trebuchet MS" w:hAnsi="Trebuchet MS"/>
          <w:szCs w:val="16"/>
        </w:rPr>
        <w:t xml:space="preserve">po tem okvirnem sporazumu je </w:t>
      </w:r>
    </w:p>
    <w:p w:rsidR="00451252" w:rsidRPr="009D04F1" w:rsidRDefault="00451252" w:rsidP="00451252">
      <w:pPr>
        <w:numPr>
          <w:ilvl w:val="0"/>
          <w:numId w:val="7"/>
        </w:numPr>
        <w:spacing w:line="276" w:lineRule="auto"/>
        <w:jc w:val="both"/>
        <w:rPr>
          <w:rFonts w:ascii="Trebuchet MS" w:hAnsi="Trebuchet MS"/>
          <w:szCs w:val="16"/>
        </w:rPr>
      </w:pPr>
      <w:r w:rsidRPr="009D04F1">
        <w:rPr>
          <w:rFonts w:ascii="Trebuchet MS" w:hAnsi="Trebuchet MS"/>
          <w:szCs w:val="16"/>
        </w:rPr>
        <w:t>g./ga.___________________, tel.: ____________________, el. pošta: ___________________________.</w:t>
      </w:r>
    </w:p>
    <w:p w:rsidR="00451252" w:rsidRPr="009D04F1" w:rsidRDefault="00451252" w:rsidP="00451252">
      <w:pPr>
        <w:spacing w:line="276" w:lineRule="auto"/>
        <w:rPr>
          <w:rFonts w:ascii="Trebuchet MS" w:hAnsi="Trebuchet MS"/>
          <w:szCs w:val="16"/>
        </w:rPr>
      </w:pPr>
    </w:p>
    <w:p w:rsidR="00451252" w:rsidRPr="00CE525B" w:rsidRDefault="00451252" w:rsidP="00451252">
      <w:pPr>
        <w:spacing w:line="276" w:lineRule="auto"/>
        <w:jc w:val="both"/>
        <w:rPr>
          <w:rFonts w:ascii="Trebuchet MS" w:hAnsi="Trebuchet MS"/>
          <w:szCs w:val="16"/>
        </w:rPr>
      </w:pPr>
      <w:r w:rsidRPr="00CE525B">
        <w:rPr>
          <w:rFonts w:ascii="Trebuchet MS" w:hAnsi="Trebuchet MS"/>
          <w:szCs w:val="16"/>
        </w:rPr>
        <w:t xml:space="preserve">Predstavnik naročnika sodeluje s pooblaščenim predstavnikom izvajalca ves čas trajanja </w:t>
      </w:r>
      <w:r w:rsidR="005402D2">
        <w:rPr>
          <w:rFonts w:ascii="Trebuchet MS" w:hAnsi="Trebuchet MS"/>
          <w:szCs w:val="16"/>
        </w:rPr>
        <w:t>okvirnega sporazuma</w:t>
      </w:r>
      <w:r w:rsidRPr="00CE525B">
        <w:rPr>
          <w:rFonts w:ascii="Trebuchet MS" w:hAnsi="Trebuchet MS"/>
          <w:szCs w:val="16"/>
        </w:rPr>
        <w:t xml:space="preserve"> in mu nudi vse potrebne podatke, ki jih je na podlagi obveznosti iz </w:t>
      </w:r>
      <w:r w:rsidR="005402D2">
        <w:rPr>
          <w:rFonts w:ascii="Trebuchet MS" w:hAnsi="Trebuchet MS"/>
          <w:szCs w:val="16"/>
        </w:rPr>
        <w:t>tega okvirnega sporazuma</w:t>
      </w:r>
      <w:r w:rsidRPr="00CE525B">
        <w:rPr>
          <w:rFonts w:ascii="Trebuchet MS" w:hAnsi="Trebuchet MS"/>
          <w:szCs w:val="16"/>
        </w:rPr>
        <w:t xml:space="preserve"> dolžan dajati. Predstavnik izvajalca je obvezen neposredno sodelovati s pooblaščenim predstavnik</w:t>
      </w:r>
      <w:r>
        <w:rPr>
          <w:rFonts w:ascii="Trebuchet MS" w:hAnsi="Trebuchet MS"/>
          <w:szCs w:val="16"/>
        </w:rPr>
        <w:t>om naročnika ves čas trajanja tega okvirnega sporazuma</w:t>
      </w:r>
      <w:r w:rsidRPr="00CE525B">
        <w:rPr>
          <w:rFonts w:ascii="Trebuchet MS" w:hAnsi="Trebuchet MS"/>
          <w:szCs w:val="16"/>
        </w:rPr>
        <w:t>.</w:t>
      </w:r>
    </w:p>
    <w:p w:rsidR="00451252" w:rsidRPr="00CE525B" w:rsidRDefault="00451252" w:rsidP="00451252">
      <w:pPr>
        <w:spacing w:line="276" w:lineRule="auto"/>
        <w:jc w:val="both"/>
        <w:rPr>
          <w:rFonts w:ascii="Trebuchet MS" w:hAnsi="Trebuchet MS"/>
          <w:szCs w:val="16"/>
        </w:rPr>
      </w:pPr>
    </w:p>
    <w:p w:rsidR="00451252" w:rsidRPr="00CE525B" w:rsidRDefault="00451252" w:rsidP="00451252">
      <w:pPr>
        <w:spacing w:line="276" w:lineRule="auto"/>
        <w:jc w:val="both"/>
        <w:rPr>
          <w:rFonts w:ascii="Trebuchet MS" w:hAnsi="Trebuchet MS"/>
          <w:szCs w:val="16"/>
        </w:rPr>
      </w:pPr>
      <w:r w:rsidRPr="00CE525B">
        <w:rPr>
          <w:rFonts w:ascii="Trebuchet MS" w:hAnsi="Trebuchet MS"/>
          <w:szCs w:val="16"/>
        </w:rPr>
        <w:t>Morebitne spremembe odgovornih predstavnikov si morata pogodbeni stranki sporočati pisno v roku 3 dneh po nastali spremembi.</w:t>
      </w:r>
    </w:p>
    <w:p w:rsidR="00451252" w:rsidRDefault="00451252" w:rsidP="00451252">
      <w:pPr>
        <w:spacing w:line="276" w:lineRule="auto"/>
        <w:rPr>
          <w:rFonts w:ascii="Trebuchet MS" w:hAnsi="Trebuchet MS"/>
          <w:szCs w:val="16"/>
        </w:rPr>
      </w:pPr>
    </w:p>
    <w:p w:rsidR="00451252" w:rsidRPr="009D04F1" w:rsidRDefault="005206AB" w:rsidP="00451252">
      <w:pPr>
        <w:spacing w:before="120" w:line="276" w:lineRule="auto"/>
        <w:rPr>
          <w:rFonts w:ascii="Trebuchet MS" w:hAnsi="Trebuchet MS"/>
          <w:szCs w:val="16"/>
          <w:u w:val="single"/>
        </w:rPr>
      </w:pPr>
      <w:r>
        <w:rPr>
          <w:rFonts w:ascii="Trebuchet MS" w:hAnsi="Trebuchet MS"/>
          <w:szCs w:val="16"/>
          <w:u w:val="single"/>
        </w:rPr>
        <w:t>I</w:t>
      </w:r>
      <w:r w:rsidR="00451252" w:rsidRPr="009D04F1">
        <w:rPr>
          <w:rFonts w:ascii="Trebuchet MS" w:hAnsi="Trebuchet MS"/>
          <w:szCs w:val="16"/>
          <w:u w:val="single"/>
        </w:rPr>
        <w:t>X. VAROVANJE OKOLJA IN VIŠJA SILA</w:t>
      </w: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10. člen</w:t>
      </w:r>
    </w:p>
    <w:p w:rsidR="00451252" w:rsidRPr="009D04F1" w:rsidRDefault="00451252" w:rsidP="00451252">
      <w:pPr>
        <w:spacing w:line="276" w:lineRule="auto"/>
        <w:jc w:val="center"/>
        <w:rPr>
          <w:rFonts w:ascii="Trebuchet MS" w:hAnsi="Trebuchet MS"/>
          <w:b/>
          <w:szCs w:val="16"/>
        </w:rPr>
      </w:pPr>
    </w:p>
    <w:p w:rsidR="00451252" w:rsidRPr="009D04F1" w:rsidRDefault="00451252" w:rsidP="00451252">
      <w:pPr>
        <w:spacing w:line="276" w:lineRule="auto"/>
        <w:jc w:val="both"/>
        <w:rPr>
          <w:rFonts w:ascii="Trebuchet MS" w:hAnsi="Trebuchet MS"/>
          <w:szCs w:val="16"/>
        </w:rPr>
      </w:pPr>
      <w:r w:rsidRPr="009D04F1">
        <w:rPr>
          <w:rFonts w:ascii="Trebuchet MS" w:hAnsi="Trebuchet MS"/>
          <w:szCs w:val="16"/>
        </w:rPr>
        <w:t>Izvajalec je dolžan pri izvajanju del upoštevati vse predpise o varstvu okolja in v celoti izpolnjevati zakonske zahteve na področju varnosti in zdravja pri delu</w:t>
      </w:r>
      <w:r w:rsidR="00077DDB">
        <w:rPr>
          <w:rFonts w:ascii="Trebuchet MS" w:hAnsi="Trebuchet MS"/>
          <w:szCs w:val="16"/>
        </w:rPr>
        <w:t>,</w:t>
      </w:r>
      <w:r w:rsidRPr="009D04F1">
        <w:rPr>
          <w:rFonts w:ascii="Trebuchet MS" w:hAnsi="Trebuchet MS"/>
          <w:szCs w:val="16"/>
        </w:rPr>
        <w:t xml:space="preserve"> varstva pred požarom</w:t>
      </w:r>
      <w:r w:rsidR="00077DDB">
        <w:rPr>
          <w:rFonts w:ascii="Trebuchet MS" w:hAnsi="Trebuchet MS"/>
          <w:szCs w:val="16"/>
        </w:rPr>
        <w:t xml:space="preserve"> ter protieksplozijske zaščite</w:t>
      </w:r>
      <w:r w:rsidRPr="009D04F1">
        <w:rPr>
          <w:rFonts w:ascii="Trebuchet MS" w:hAnsi="Trebuchet MS"/>
          <w:szCs w:val="16"/>
        </w:rPr>
        <w:t>.</w:t>
      </w:r>
      <w:r w:rsidR="002047AA" w:rsidRPr="002047AA">
        <w:t xml:space="preserve"> </w:t>
      </w:r>
      <w:r w:rsidR="002047AA" w:rsidRPr="002047AA">
        <w:rPr>
          <w:rFonts w:ascii="Trebuchet MS" w:hAnsi="Trebuchet MS"/>
          <w:szCs w:val="16"/>
        </w:rPr>
        <w:t>Izvajalec se obvezuje, da bodo vsi, ki bodo vstopali v območja, kjer so določene Ex cone, imeli in uporabljali izključno antistatično obutev in obleko. To velja tudi za morebitne podizvajalce oziroma osebe, ki bodo opravljale storitve za izvajalca</w:t>
      </w:r>
      <w:r w:rsidR="002047AA">
        <w:rPr>
          <w:rFonts w:ascii="Trebuchet MS" w:hAnsi="Trebuchet MS"/>
          <w:szCs w:val="16"/>
        </w:rPr>
        <w:t>.</w:t>
      </w:r>
    </w:p>
    <w:p w:rsidR="00451252" w:rsidRDefault="00451252" w:rsidP="00451252">
      <w:pPr>
        <w:rPr>
          <w:rFonts w:ascii="Trebuchet MS" w:hAnsi="Trebuchet MS"/>
          <w:szCs w:val="16"/>
        </w:rPr>
      </w:pPr>
    </w:p>
    <w:p w:rsidR="00451252" w:rsidRPr="009D04F1" w:rsidRDefault="00451252" w:rsidP="00451252">
      <w:pPr>
        <w:spacing w:line="276" w:lineRule="auto"/>
        <w:rPr>
          <w:rFonts w:ascii="Trebuchet MS" w:hAnsi="Trebuchet MS"/>
          <w:szCs w:val="16"/>
        </w:rPr>
      </w:pPr>
    </w:p>
    <w:p w:rsidR="00451252" w:rsidRPr="009D04F1" w:rsidRDefault="00451252" w:rsidP="00451252">
      <w:pPr>
        <w:spacing w:line="276" w:lineRule="auto"/>
        <w:jc w:val="center"/>
        <w:rPr>
          <w:rFonts w:ascii="Trebuchet MS" w:hAnsi="Trebuchet MS"/>
          <w:b/>
          <w:szCs w:val="16"/>
        </w:rPr>
      </w:pPr>
      <w:r w:rsidRPr="009D04F1">
        <w:rPr>
          <w:rFonts w:ascii="Trebuchet MS" w:hAnsi="Trebuchet MS"/>
          <w:b/>
          <w:szCs w:val="16"/>
        </w:rPr>
        <w:t>11. člen</w:t>
      </w:r>
    </w:p>
    <w:p w:rsidR="00451252" w:rsidRPr="009D04F1" w:rsidRDefault="00451252" w:rsidP="00451252">
      <w:pPr>
        <w:spacing w:line="276" w:lineRule="auto"/>
        <w:rPr>
          <w:rFonts w:ascii="Trebuchet MS" w:hAnsi="Trebuchet MS"/>
          <w:szCs w:val="16"/>
        </w:rPr>
      </w:pPr>
    </w:p>
    <w:p w:rsidR="00451252" w:rsidRPr="00CE525B" w:rsidRDefault="00451252" w:rsidP="00451252">
      <w:pPr>
        <w:spacing w:line="276" w:lineRule="auto"/>
        <w:jc w:val="both"/>
        <w:rPr>
          <w:rFonts w:ascii="Trebuchet MS" w:hAnsi="Trebuchet MS"/>
          <w:szCs w:val="16"/>
        </w:rPr>
      </w:pPr>
      <w:r w:rsidRPr="00CE525B">
        <w:rPr>
          <w:rFonts w:ascii="Trebuchet MS" w:hAnsi="Trebuchet MS"/>
          <w:szCs w:val="16"/>
        </w:rPr>
        <w:lastRenderedPageBreak/>
        <w:t>Za višjo silo se štejejo vsi nepredvidljivi dogodki, ki niso nastali po krivdi strank okvirnega sporazuma ter preprečujejo pravočasno izvedbo obveznosti iz okvirnega sporazuma in jih kot višjo silo priznava tudi Obligacijski zakonik (</w:t>
      </w:r>
      <w:r w:rsidR="00003B70" w:rsidRPr="00003B70">
        <w:rPr>
          <w:rFonts w:ascii="Trebuchet MS" w:hAnsi="Trebuchet MS"/>
          <w:szCs w:val="16"/>
        </w:rPr>
        <w:t>Uradni list RS, št. 97/07 - uradno prečiščeno besedilo, 64/16 - odl. US, 20/18; v nadaljevanju: OZ</w:t>
      </w:r>
      <w:r w:rsidRPr="00CE525B">
        <w:rPr>
          <w:rFonts w:ascii="Trebuchet MS" w:hAnsi="Trebuchet MS"/>
          <w:szCs w:val="16"/>
        </w:rPr>
        <w:t>).</w:t>
      </w:r>
    </w:p>
    <w:p w:rsidR="00451252" w:rsidRPr="00CE525B" w:rsidRDefault="00451252" w:rsidP="00451252">
      <w:pPr>
        <w:spacing w:line="276" w:lineRule="auto"/>
        <w:jc w:val="both"/>
        <w:rPr>
          <w:rFonts w:ascii="Trebuchet MS" w:hAnsi="Trebuchet MS"/>
          <w:szCs w:val="16"/>
        </w:rPr>
      </w:pPr>
    </w:p>
    <w:p w:rsidR="00451252" w:rsidRDefault="00451252" w:rsidP="00451252">
      <w:pPr>
        <w:spacing w:line="276" w:lineRule="auto"/>
        <w:jc w:val="both"/>
        <w:rPr>
          <w:rFonts w:ascii="Trebuchet MS" w:hAnsi="Trebuchet MS"/>
          <w:szCs w:val="16"/>
        </w:rPr>
      </w:pPr>
      <w:r w:rsidRPr="00CE525B">
        <w:rPr>
          <w:rFonts w:ascii="Trebuchet MS" w:hAnsi="Trebuchet MS"/>
          <w:szCs w:val="16"/>
        </w:rPr>
        <w:t>Stranka okvirnega sporazuma, pri kateri je višja sila nastala, je dolžna obvestiti nasprotno stran o nastopu in prenehanju višje sile. To mora storiti v 3 dneh po nastopu oziroma prenehanju in predložitvi verodostojnih dokazov o obstoju in trajanju višje sile. Roki okvirnega sporazuma se podaljšajo najmanj za dobo trajanja višje sile. Novi roki se dogovorijo sporazumno med strankami okvirnega sporazuma.</w:t>
      </w:r>
    </w:p>
    <w:p w:rsidR="00451252" w:rsidRDefault="00451252" w:rsidP="00451252">
      <w:pPr>
        <w:spacing w:line="276" w:lineRule="auto"/>
        <w:jc w:val="both"/>
        <w:rPr>
          <w:rFonts w:ascii="Trebuchet MS" w:hAnsi="Trebuchet MS"/>
          <w:szCs w:val="16"/>
        </w:rPr>
      </w:pPr>
    </w:p>
    <w:p w:rsidR="00BE6949" w:rsidRPr="00CE525B" w:rsidRDefault="00BE6949" w:rsidP="00451252">
      <w:pPr>
        <w:spacing w:line="276" w:lineRule="auto"/>
        <w:jc w:val="both"/>
        <w:rPr>
          <w:rFonts w:ascii="Trebuchet MS" w:hAnsi="Trebuchet MS"/>
          <w:szCs w:val="16"/>
        </w:rPr>
      </w:pPr>
    </w:p>
    <w:p w:rsidR="00451252" w:rsidRPr="00CE525B" w:rsidRDefault="00451252" w:rsidP="00451252">
      <w:pPr>
        <w:spacing w:line="276" w:lineRule="auto"/>
        <w:rPr>
          <w:rFonts w:ascii="Trebuchet MS" w:hAnsi="Trebuchet MS"/>
          <w:szCs w:val="16"/>
          <w:u w:val="single"/>
        </w:rPr>
      </w:pPr>
      <w:r w:rsidRPr="00CE525B">
        <w:rPr>
          <w:rFonts w:ascii="Trebuchet MS" w:hAnsi="Trebuchet MS"/>
          <w:szCs w:val="16"/>
          <w:u w:val="single"/>
        </w:rPr>
        <w:t>X. VAROVANJE POSLOVNO OBČUTLJIVIH PODATKOV</w:t>
      </w: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jc w:val="center"/>
        <w:rPr>
          <w:rFonts w:ascii="Trebuchet MS" w:hAnsi="Trebuchet MS"/>
          <w:b/>
          <w:szCs w:val="16"/>
        </w:rPr>
      </w:pPr>
      <w:r>
        <w:rPr>
          <w:rFonts w:ascii="Trebuchet MS" w:hAnsi="Trebuchet MS"/>
          <w:b/>
          <w:szCs w:val="16"/>
        </w:rPr>
        <w:t>12</w:t>
      </w:r>
      <w:r w:rsidRPr="00CE525B">
        <w:rPr>
          <w:rFonts w:ascii="Trebuchet MS" w:hAnsi="Trebuchet MS"/>
          <w:b/>
          <w:szCs w:val="16"/>
        </w:rPr>
        <w:t>. člen</w:t>
      </w: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jc w:val="both"/>
        <w:rPr>
          <w:rFonts w:ascii="Trebuchet MS" w:hAnsi="Trebuchet MS" w:cs="Arial"/>
          <w:szCs w:val="16"/>
        </w:rPr>
      </w:pPr>
      <w:r w:rsidRPr="00CE525B">
        <w:rPr>
          <w:rFonts w:ascii="Trebuchet MS" w:hAnsi="Trebuchet MS" w:cs="Arial"/>
          <w:szCs w:val="16"/>
        </w:rPr>
        <w:t>Stranki okvirnega sporazuma sta sporazumni, da so poslovno občutljivi vsi podatki ali informacije, poslovne, tehnične ali finančne narave, ki jih naročnik pridobiva pri opravljanju svoje dejavnosti ali na podlagi razmerji iz okvirnega sporazuma in so lahko poslovno koristni oziroma imajo naravo poslovne skrivnosti, kot to določa zakonodaja s področja gospodarskih družb, energetska zakonodaja in Program za zagotavljanje skladnosti.</w:t>
      </w:r>
    </w:p>
    <w:p w:rsidR="00451252" w:rsidRDefault="00451252" w:rsidP="00451252">
      <w:pPr>
        <w:spacing w:line="276" w:lineRule="auto"/>
        <w:rPr>
          <w:rFonts w:ascii="Trebuchet MS" w:hAnsi="Trebuchet MS" w:cs="Arial"/>
          <w:szCs w:val="16"/>
        </w:rPr>
      </w:pPr>
    </w:p>
    <w:p w:rsidR="00451252" w:rsidRPr="00CE525B" w:rsidRDefault="00451252" w:rsidP="00451252">
      <w:pPr>
        <w:spacing w:line="276" w:lineRule="auto"/>
        <w:rPr>
          <w:rFonts w:ascii="Trebuchet MS" w:hAnsi="Trebuchet MS" w:cs="Arial"/>
          <w:szCs w:val="16"/>
        </w:rPr>
      </w:pPr>
      <w:r w:rsidRPr="00CE525B">
        <w:rPr>
          <w:rFonts w:ascii="Trebuchet MS" w:hAnsi="Trebuchet MS" w:cs="Arial"/>
          <w:szCs w:val="16"/>
        </w:rPr>
        <w:t>Izvajalec se s sklenitvijo tega okvirnega sporazuma obvezuje, da brez predhodnega pisnega soglasja naročnika ne bo:</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zaupnih ali poslovno občutljivih podatkov uporabil za noben drug namen razen za namen dogovorjen v 2. členu tega okvirnega sporazuma,</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zaupnih ali poslovno občutljivih podatkov razkril nobeni drugi osebi.</w:t>
      </w:r>
    </w:p>
    <w:p w:rsidR="00451252" w:rsidRDefault="00451252" w:rsidP="00451252">
      <w:pPr>
        <w:spacing w:line="276" w:lineRule="auto"/>
        <w:jc w:val="both"/>
        <w:rPr>
          <w:rFonts w:ascii="Trebuchet MS" w:hAnsi="Trebuchet MS" w:cs="Arial"/>
          <w:szCs w:val="16"/>
        </w:rPr>
      </w:pPr>
    </w:p>
    <w:p w:rsidR="00451252" w:rsidRPr="00FB2DD4" w:rsidRDefault="00451252" w:rsidP="00451252">
      <w:pPr>
        <w:spacing w:line="276" w:lineRule="auto"/>
        <w:jc w:val="both"/>
        <w:rPr>
          <w:rFonts w:ascii="Trebuchet MS" w:hAnsi="Trebuchet MS" w:cs="Arial"/>
          <w:szCs w:val="16"/>
        </w:rPr>
      </w:pPr>
      <w:r w:rsidRPr="007A7235">
        <w:rPr>
          <w:rFonts w:ascii="Trebuchet MS" w:hAnsi="Trebuchet MS" w:cs="Arial"/>
          <w:szCs w:val="16"/>
        </w:rPr>
        <w:t xml:space="preserve">Stranki okvirnega sporazuma </w:t>
      </w:r>
      <w:r w:rsidRPr="00FB2DD4">
        <w:rPr>
          <w:rFonts w:ascii="Trebuchet MS" w:hAnsi="Trebuchet MS" w:cs="Arial"/>
          <w:szCs w:val="16"/>
        </w:rPr>
        <w:t>sta sporazumni, da predstavljajo izjeme, naslednji zaupni ali poslovno občutljivi podatki:</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ki so na dan njihovega razkritja že splošno znani,</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za pridobivanje katerih na dan njihovega razkritja za to razkritje obstaja zakonska podlaga,</w:t>
      </w:r>
    </w:p>
    <w:p w:rsidR="00451252"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katere je pogodbena stranka pridobila oziroma so ji bili razkriti s strani drugih oseb, vendar ne na podlagi kršitve določb te pogodbe,</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za katere je naročnik dal predhodno pisno soglasje glede njihovega načina in obsega uporabe,</w:t>
      </w:r>
    </w:p>
    <w:p w:rsidR="00451252" w:rsidRPr="00217433" w:rsidRDefault="00451252" w:rsidP="00451252">
      <w:pPr>
        <w:numPr>
          <w:ilvl w:val="0"/>
          <w:numId w:val="7"/>
        </w:numPr>
        <w:spacing w:line="276" w:lineRule="auto"/>
        <w:jc w:val="both"/>
        <w:rPr>
          <w:rFonts w:ascii="Trebuchet MS" w:hAnsi="Trebuchet MS"/>
          <w:szCs w:val="16"/>
        </w:rPr>
      </w:pPr>
      <w:r w:rsidRPr="00217433">
        <w:rPr>
          <w:rFonts w:ascii="Trebuchet MS" w:hAnsi="Trebuchet MS"/>
          <w:szCs w:val="16"/>
        </w:rPr>
        <w:t>za katere je potrebno, da so razkrite skladno s sodno odločbo ali na zahtevo državnega organa ali državne inštitucije pod pogojem, da je naročnik predhodno seznanjen z naravo in namenom tega razkritja.</w:t>
      </w:r>
    </w:p>
    <w:p w:rsidR="00451252" w:rsidRPr="00FB2DD4" w:rsidRDefault="00451252" w:rsidP="00451252">
      <w:pPr>
        <w:spacing w:line="276" w:lineRule="auto"/>
        <w:jc w:val="both"/>
        <w:rPr>
          <w:rFonts w:ascii="Trebuchet MS" w:hAnsi="Trebuchet MS" w:cs="Arial"/>
          <w:szCs w:val="16"/>
        </w:rPr>
      </w:pPr>
    </w:p>
    <w:p w:rsidR="00451252" w:rsidRPr="00FB2DD4" w:rsidRDefault="00451252" w:rsidP="00451252">
      <w:pPr>
        <w:spacing w:line="276" w:lineRule="auto"/>
        <w:jc w:val="both"/>
        <w:rPr>
          <w:rFonts w:ascii="Trebuchet MS" w:hAnsi="Trebuchet MS" w:cs="Arial"/>
          <w:szCs w:val="16"/>
        </w:rPr>
      </w:pPr>
      <w:r w:rsidRPr="00FB2DD4">
        <w:rPr>
          <w:rFonts w:ascii="Trebuchet MS" w:hAnsi="Trebuchet MS" w:cs="Arial"/>
          <w:szCs w:val="16"/>
        </w:rPr>
        <w:t>Pogodbena stranka s podpisom te</w:t>
      </w:r>
      <w:r>
        <w:rPr>
          <w:rFonts w:ascii="Trebuchet MS" w:hAnsi="Trebuchet MS" w:cs="Arial"/>
          <w:szCs w:val="16"/>
        </w:rPr>
        <w:t>ga</w:t>
      </w:r>
      <w:r w:rsidRPr="00FB2DD4">
        <w:rPr>
          <w:rFonts w:ascii="Trebuchet MS" w:hAnsi="Trebuchet MS" w:cs="Arial"/>
          <w:szCs w:val="16"/>
        </w:rPr>
        <w:t xml:space="preserve"> </w:t>
      </w:r>
      <w:r>
        <w:rPr>
          <w:rFonts w:ascii="Trebuchet MS" w:hAnsi="Trebuchet MS" w:cs="Arial"/>
          <w:szCs w:val="16"/>
        </w:rPr>
        <w:t>okvirnega sporazuma</w:t>
      </w:r>
      <w:r w:rsidRPr="00FB2DD4">
        <w:rPr>
          <w:rFonts w:ascii="Trebuchet MS" w:hAnsi="Trebuchet MS" w:cs="Arial"/>
          <w:szCs w:val="16"/>
        </w:rPr>
        <w:t xml:space="preserve"> zagotavlja, da ima vzpostavljene vse varnostne ukrepe in mehanizme (na sodobnem nivoju stanja tehnike - BAT) za prenos, prejem, obdelavo, upravljanje, hrambo in uničenje poslovno občutljivih podatkov in informacij, s katerimi zagotavljajo sodobno in zanesljivo stopnjo zaščite podatkov in informacij.</w:t>
      </w:r>
    </w:p>
    <w:p w:rsidR="00451252" w:rsidRPr="00FB2DD4" w:rsidRDefault="00451252" w:rsidP="00451252">
      <w:pPr>
        <w:spacing w:line="276" w:lineRule="auto"/>
        <w:jc w:val="both"/>
        <w:rPr>
          <w:rFonts w:ascii="Trebuchet MS" w:hAnsi="Trebuchet MS" w:cs="Arial"/>
          <w:szCs w:val="16"/>
        </w:rPr>
      </w:pPr>
    </w:p>
    <w:p w:rsidR="00451252" w:rsidRPr="00FB2DD4" w:rsidRDefault="00451252" w:rsidP="00451252">
      <w:pPr>
        <w:spacing w:line="276" w:lineRule="auto"/>
        <w:jc w:val="both"/>
        <w:rPr>
          <w:rFonts w:ascii="Trebuchet MS" w:hAnsi="Trebuchet MS" w:cs="Arial"/>
          <w:szCs w:val="16"/>
        </w:rPr>
      </w:pPr>
      <w:r w:rsidRPr="007A7235">
        <w:rPr>
          <w:rFonts w:ascii="Trebuchet MS" w:hAnsi="Trebuchet MS" w:cs="Arial"/>
          <w:szCs w:val="16"/>
        </w:rPr>
        <w:t xml:space="preserve">Stranki okvirnega sporazuma </w:t>
      </w:r>
      <w:r w:rsidRPr="00FB2DD4">
        <w:rPr>
          <w:rFonts w:ascii="Trebuchet MS" w:hAnsi="Trebuchet MS" w:cs="Arial"/>
          <w:szCs w:val="16"/>
        </w:rPr>
        <w:t>sta nadalje sporazumni, da bosta pri izvajanju te pogodbe v celoti spoštovali določila Zakona o varstvu osebnih podatkov (</w:t>
      </w:r>
      <w:r w:rsidR="00003B70" w:rsidRPr="00003B70">
        <w:rPr>
          <w:rFonts w:ascii="Trebuchet MS" w:hAnsi="Trebuchet MS" w:cs="Arial"/>
          <w:szCs w:val="16"/>
        </w:rPr>
        <w:t>Uradni list RS, št. 194/07 – uradno prečiščeno besedilo; v nadaljevanju: ZVOP-1</w:t>
      </w:r>
      <w:r w:rsidRPr="00FB2DD4">
        <w:rPr>
          <w:rFonts w:ascii="Trebuchet MS" w:hAnsi="Trebuchet MS" w:cs="Arial"/>
          <w:szCs w:val="16"/>
        </w:rPr>
        <w:t>), in sicer ne glede na to, ali se bo izvajalec z osebnimi podatki seznanil pri neposrednem opravljanju storitev za naročnika, preko pisne dokumentacije, elektronskega poslovanj</w:t>
      </w:r>
      <w:r>
        <w:rPr>
          <w:rFonts w:ascii="Trebuchet MS" w:hAnsi="Trebuchet MS" w:cs="Arial"/>
          <w:szCs w:val="16"/>
        </w:rPr>
        <w:t>a ali na kakršenkoli drug način.</w:t>
      </w:r>
    </w:p>
    <w:p w:rsidR="00451252" w:rsidRPr="00FB2DD4" w:rsidRDefault="00451252" w:rsidP="00451252">
      <w:pPr>
        <w:spacing w:line="276" w:lineRule="auto"/>
        <w:jc w:val="both"/>
        <w:rPr>
          <w:rFonts w:ascii="Trebuchet MS" w:hAnsi="Trebuchet MS" w:cs="Arial"/>
          <w:szCs w:val="16"/>
        </w:rPr>
      </w:pPr>
    </w:p>
    <w:p w:rsidR="00451252" w:rsidRPr="00FB2DD4" w:rsidRDefault="00451252" w:rsidP="00451252">
      <w:pPr>
        <w:spacing w:line="276" w:lineRule="auto"/>
        <w:jc w:val="both"/>
        <w:rPr>
          <w:rFonts w:ascii="Trebuchet MS" w:hAnsi="Trebuchet MS" w:cs="Arial"/>
          <w:szCs w:val="16"/>
        </w:rPr>
      </w:pPr>
      <w:r>
        <w:rPr>
          <w:rFonts w:ascii="Trebuchet MS" w:hAnsi="Trebuchet MS" w:cs="Arial"/>
          <w:szCs w:val="16"/>
        </w:rPr>
        <w:t>S</w:t>
      </w:r>
      <w:r w:rsidRPr="00FB2DD4">
        <w:rPr>
          <w:rFonts w:ascii="Trebuchet MS" w:hAnsi="Trebuchet MS" w:cs="Arial"/>
          <w:szCs w:val="16"/>
        </w:rPr>
        <w:t>tranka</w:t>
      </w:r>
      <w:r>
        <w:rPr>
          <w:rFonts w:ascii="Trebuchet MS" w:hAnsi="Trebuchet MS" w:cs="Arial"/>
          <w:szCs w:val="16"/>
        </w:rPr>
        <w:t xml:space="preserve"> okvirnega sporazuma</w:t>
      </w:r>
      <w:r w:rsidRPr="00FB2DD4">
        <w:rPr>
          <w:rFonts w:ascii="Trebuchet MS" w:hAnsi="Trebuchet MS" w:cs="Arial"/>
          <w:szCs w:val="16"/>
        </w:rPr>
        <w:t xml:space="preserve"> v sk</w:t>
      </w:r>
      <w:r>
        <w:rPr>
          <w:rFonts w:ascii="Trebuchet MS" w:hAnsi="Trebuchet MS" w:cs="Arial"/>
          <w:szCs w:val="16"/>
        </w:rPr>
        <w:t>ladu z veljavno zakonodajo in tem okvirnim sporazumom</w:t>
      </w:r>
      <w:r w:rsidRPr="00FB2DD4">
        <w:rPr>
          <w:rFonts w:ascii="Trebuchet MS" w:hAnsi="Trebuchet MS" w:cs="Arial"/>
          <w:szCs w:val="16"/>
        </w:rPr>
        <w:t>, odškodninsko odgovarja za vsako nepooblaščeno razkritje zaupnih ali poslovno občutljivih ter osebnih podatkov, pridobljenih na podlagi te</w:t>
      </w:r>
      <w:r>
        <w:rPr>
          <w:rFonts w:ascii="Trebuchet MS" w:hAnsi="Trebuchet MS" w:cs="Arial"/>
          <w:szCs w:val="16"/>
        </w:rPr>
        <w:t>ga</w:t>
      </w:r>
      <w:r w:rsidRPr="00FB2DD4">
        <w:rPr>
          <w:rFonts w:ascii="Trebuchet MS" w:hAnsi="Trebuchet MS" w:cs="Arial"/>
          <w:szCs w:val="16"/>
        </w:rPr>
        <w:t xml:space="preserve"> </w:t>
      </w:r>
      <w:r>
        <w:rPr>
          <w:rFonts w:ascii="Trebuchet MS" w:hAnsi="Trebuchet MS" w:cs="Arial"/>
          <w:szCs w:val="16"/>
        </w:rPr>
        <w:t>okvirnega sporazuma</w:t>
      </w:r>
      <w:r w:rsidRPr="00FB2DD4">
        <w:rPr>
          <w:rFonts w:ascii="Trebuchet MS" w:hAnsi="Trebuchet MS" w:cs="Arial"/>
          <w:szCs w:val="16"/>
        </w:rPr>
        <w:t>.</w:t>
      </w:r>
    </w:p>
    <w:p w:rsidR="00451252" w:rsidRPr="00FB2DD4" w:rsidRDefault="00451252" w:rsidP="00451252">
      <w:pPr>
        <w:spacing w:line="276" w:lineRule="auto"/>
        <w:jc w:val="both"/>
        <w:rPr>
          <w:rFonts w:ascii="Trebuchet MS" w:hAnsi="Trebuchet MS" w:cs="Arial"/>
          <w:szCs w:val="16"/>
        </w:rPr>
      </w:pPr>
    </w:p>
    <w:p w:rsidR="00451252" w:rsidRPr="00FB2DD4" w:rsidRDefault="00451252" w:rsidP="00451252">
      <w:pPr>
        <w:spacing w:line="276" w:lineRule="auto"/>
        <w:jc w:val="both"/>
        <w:rPr>
          <w:rFonts w:ascii="Trebuchet MS" w:hAnsi="Trebuchet MS" w:cs="Arial"/>
          <w:szCs w:val="16"/>
        </w:rPr>
      </w:pPr>
      <w:r w:rsidRPr="00FB2DD4">
        <w:rPr>
          <w:rFonts w:ascii="Trebuchet MS" w:hAnsi="Trebuchet MS" w:cs="Arial"/>
          <w:szCs w:val="16"/>
        </w:rPr>
        <w:t>Pooblaščene osebe strank</w:t>
      </w:r>
      <w:r>
        <w:rPr>
          <w:rFonts w:ascii="Trebuchet MS" w:hAnsi="Trebuchet MS" w:cs="Arial"/>
          <w:szCs w:val="16"/>
        </w:rPr>
        <w:t xml:space="preserve"> okvirnega sporazuma</w:t>
      </w:r>
      <w:r w:rsidRPr="00FB2DD4">
        <w:rPr>
          <w:rFonts w:ascii="Trebuchet MS" w:hAnsi="Trebuchet MS" w:cs="Arial"/>
          <w:szCs w:val="16"/>
        </w:rPr>
        <w:t xml:space="preserve"> v skladu z veljavno zakonodajo in </w:t>
      </w:r>
      <w:r w:rsidRPr="00AC65C4">
        <w:rPr>
          <w:rFonts w:ascii="Trebuchet MS" w:hAnsi="Trebuchet MS" w:cs="Arial"/>
          <w:szCs w:val="16"/>
        </w:rPr>
        <w:t>tem okvirnim sporazumom</w:t>
      </w:r>
      <w:r w:rsidRPr="00FB2DD4">
        <w:rPr>
          <w:rFonts w:ascii="Trebuchet MS" w:hAnsi="Trebuchet MS" w:cs="Arial"/>
          <w:szCs w:val="16"/>
        </w:rPr>
        <w:t xml:space="preserve">, odškodninsko odgovarjajo za vsako nepooblaščeno razkritje zaupnih ali poslovno občutljivih ter osebnih podatkov, pridobljenih na podlagi </w:t>
      </w:r>
      <w:r w:rsidRPr="00AC65C4">
        <w:rPr>
          <w:rFonts w:ascii="Trebuchet MS" w:hAnsi="Trebuchet MS" w:cs="Arial"/>
          <w:szCs w:val="16"/>
        </w:rPr>
        <w:t>tega okvirnega sporazuma</w:t>
      </w:r>
      <w:r w:rsidRPr="00FB2DD4">
        <w:rPr>
          <w:rFonts w:ascii="Trebuchet MS" w:hAnsi="Trebuchet MS" w:cs="Arial"/>
          <w:szCs w:val="16"/>
        </w:rPr>
        <w:t>.</w:t>
      </w:r>
    </w:p>
    <w:p w:rsidR="00451252" w:rsidRDefault="00451252" w:rsidP="00451252">
      <w:pPr>
        <w:spacing w:line="276" w:lineRule="auto"/>
        <w:rPr>
          <w:rFonts w:ascii="Trebuchet MS" w:hAnsi="Trebuchet MS"/>
          <w:szCs w:val="16"/>
        </w:rPr>
      </w:pPr>
    </w:p>
    <w:p w:rsidR="000C466C" w:rsidRDefault="000C466C" w:rsidP="00451252">
      <w:pPr>
        <w:spacing w:line="276" w:lineRule="auto"/>
        <w:rPr>
          <w:rFonts w:ascii="Trebuchet MS" w:hAnsi="Trebuchet MS"/>
          <w:szCs w:val="16"/>
        </w:rPr>
      </w:pPr>
    </w:p>
    <w:p w:rsidR="000C466C" w:rsidRDefault="000C466C" w:rsidP="00451252">
      <w:pPr>
        <w:spacing w:line="276" w:lineRule="auto"/>
        <w:rPr>
          <w:rFonts w:ascii="Trebuchet MS" w:hAnsi="Trebuchet MS"/>
          <w:szCs w:val="16"/>
        </w:rPr>
      </w:pPr>
    </w:p>
    <w:p w:rsidR="000C466C" w:rsidRPr="009D04F1" w:rsidRDefault="000C466C" w:rsidP="00451252">
      <w:pPr>
        <w:spacing w:line="276" w:lineRule="auto"/>
        <w:rPr>
          <w:rFonts w:ascii="Trebuchet MS" w:hAnsi="Trebuchet MS"/>
          <w:szCs w:val="16"/>
        </w:rPr>
      </w:pPr>
    </w:p>
    <w:p w:rsidR="00451252" w:rsidRPr="009D04F1" w:rsidRDefault="00451252" w:rsidP="00451252">
      <w:pPr>
        <w:spacing w:before="120" w:line="276" w:lineRule="auto"/>
        <w:rPr>
          <w:rFonts w:ascii="Trebuchet MS" w:hAnsi="Trebuchet MS"/>
          <w:szCs w:val="16"/>
          <w:u w:val="single"/>
        </w:rPr>
      </w:pPr>
      <w:r w:rsidRPr="009D04F1">
        <w:rPr>
          <w:rFonts w:ascii="Trebuchet MS" w:hAnsi="Trebuchet MS"/>
          <w:szCs w:val="16"/>
          <w:u w:val="single"/>
        </w:rPr>
        <w:t>XI</w:t>
      </w:r>
      <w:r w:rsidR="005206AB">
        <w:rPr>
          <w:rFonts w:ascii="Trebuchet MS" w:hAnsi="Trebuchet MS"/>
          <w:szCs w:val="16"/>
          <w:u w:val="single"/>
        </w:rPr>
        <w:t>I</w:t>
      </w:r>
      <w:r w:rsidRPr="009D04F1">
        <w:rPr>
          <w:rFonts w:ascii="Trebuchet MS" w:hAnsi="Trebuchet MS"/>
          <w:szCs w:val="16"/>
          <w:u w:val="single"/>
        </w:rPr>
        <w:t>. KONČNE DOLOČBE</w:t>
      </w:r>
    </w:p>
    <w:p w:rsidR="00451252" w:rsidRDefault="00451252" w:rsidP="00451252">
      <w:pPr>
        <w:spacing w:line="276" w:lineRule="auto"/>
        <w:jc w:val="center"/>
        <w:rPr>
          <w:rFonts w:ascii="Trebuchet MS" w:hAnsi="Trebuchet MS"/>
          <w:b/>
          <w:szCs w:val="16"/>
        </w:rPr>
      </w:pPr>
      <w:r>
        <w:rPr>
          <w:rFonts w:ascii="Trebuchet MS" w:hAnsi="Trebuchet MS"/>
          <w:b/>
          <w:szCs w:val="16"/>
        </w:rPr>
        <w:t>13</w:t>
      </w:r>
      <w:r w:rsidRPr="009D04F1">
        <w:rPr>
          <w:rFonts w:ascii="Trebuchet MS" w:hAnsi="Trebuchet MS"/>
          <w:b/>
          <w:szCs w:val="16"/>
        </w:rPr>
        <w:t>. člen</w:t>
      </w:r>
    </w:p>
    <w:p w:rsidR="00451252" w:rsidRPr="009D04F1" w:rsidRDefault="00451252" w:rsidP="00451252">
      <w:pPr>
        <w:spacing w:line="276" w:lineRule="auto"/>
        <w:jc w:val="center"/>
        <w:rPr>
          <w:rFonts w:ascii="Trebuchet MS" w:hAnsi="Trebuchet MS"/>
          <w:b/>
          <w:szCs w:val="16"/>
        </w:rPr>
      </w:pPr>
    </w:p>
    <w:p w:rsidR="00451252" w:rsidRPr="006B3884" w:rsidRDefault="00451252" w:rsidP="00451252">
      <w:pPr>
        <w:spacing w:line="276" w:lineRule="auto"/>
        <w:jc w:val="both"/>
        <w:rPr>
          <w:rFonts w:ascii="Trebuchet MS" w:hAnsi="Trebuchet MS"/>
          <w:szCs w:val="16"/>
        </w:rPr>
      </w:pPr>
      <w:r w:rsidRPr="006B3884">
        <w:rPr>
          <w:rFonts w:ascii="Trebuchet MS" w:hAnsi="Trebuchet MS"/>
          <w:szCs w:val="16"/>
        </w:rPr>
        <w:t xml:space="preserve">Za morebitne spore, ki izhajajo iz tega okvirnega sporazuma in jih predstavniki okvirnega sporazuma ne bodo uspeli rešiti sporazumno, je pristojno sodišče v Ljubljani. Stranki okvirnega sporazuma se dogovorita tudi, da bosta pri tolmačenju posameznih določb okvirnega sporazuma uporabljali </w:t>
      </w:r>
      <w:r w:rsidR="00003B70">
        <w:rPr>
          <w:rFonts w:ascii="Trebuchet MS" w:hAnsi="Trebuchet MS"/>
          <w:szCs w:val="16"/>
        </w:rPr>
        <w:t>OZ</w:t>
      </w:r>
      <w:r w:rsidRPr="006B3884">
        <w:rPr>
          <w:rFonts w:ascii="Trebuchet MS" w:hAnsi="Trebuchet MS"/>
          <w:szCs w:val="16"/>
        </w:rPr>
        <w:t>.</w:t>
      </w:r>
    </w:p>
    <w:p w:rsidR="00451252" w:rsidRPr="00CE525B" w:rsidRDefault="00451252" w:rsidP="00451252">
      <w:pPr>
        <w:spacing w:line="276" w:lineRule="auto"/>
        <w:rPr>
          <w:rFonts w:ascii="Trebuchet MS" w:hAnsi="Trebuchet MS"/>
          <w:szCs w:val="16"/>
        </w:rPr>
      </w:pPr>
    </w:p>
    <w:p w:rsidR="00451252" w:rsidRPr="009D04F1" w:rsidRDefault="00451252" w:rsidP="00451252">
      <w:pPr>
        <w:spacing w:line="276" w:lineRule="auto"/>
        <w:jc w:val="center"/>
        <w:rPr>
          <w:rFonts w:ascii="Trebuchet MS" w:hAnsi="Trebuchet MS"/>
          <w:b/>
          <w:szCs w:val="16"/>
        </w:rPr>
      </w:pPr>
      <w:r>
        <w:rPr>
          <w:rFonts w:ascii="Trebuchet MS" w:hAnsi="Trebuchet MS"/>
          <w:b/>
          <w:szCs w:val="16"/>
        </w:rPr>
        <w:t>14</w:t>
      </w:r>
      <w:r w:rsidRPr="009D04F1">
        <w:rPr>
          <w:rFonts w:ascii="Trebuchet MS" w:hAnsi="Trebuchet MS"/>
          <w:b/>
          <w:szCs w:val="16"/>
        </w:rPr>
        <w:t>. člen</w:t>
      </w:r>
    </w:p>
    <w:p w:rsidR="00451252" w:rsidRPr="009D04F1" w:rsidRDefault="00451252" w:rsidP="00451252">
      <w:pPr>
        <w:spacing w:line="276" w:lineRule="auto"/>
        <w:jc w:val="center"/>
        <w:rPr>
          <w:rFonts w:ascii="Trebuchet MS" w:hAnsi="Trebuchet MS"/>
          <w:b/>
          <w:szCs w:val="16"/>
        </w:rPr>
      </w:pPr>
    </w:p>
    <w:p w:rsidR="00451252" w:rsidRPr="006B3884" w:rsidRDefault="00451252" w:rsidP="00451252">
      <w:pPr>
        <w:spacing w:line="276" w:lineRule="auto"/>
        <w:jc w:val="both"/>
        <w:rPr>
          <w:rFonts w:ascii="Trebuchet MS" w:hAnsi="Trebuchet MS"/>
          <w:szCs w:val="16"/>
        </w:rPr>
      </w:pPr>
      <w:r w:rsidRPr="006B3884">
        <w:rPr>
          <w:rFonts w:ascii="Trebuchet MS" w:hAnsi="Trebuchet MS"/>
          <w:szCs w:val="16"/>
        </w:rPr>
        <w:t>Okvirni sporazum je napisan v štirih enakih izvodih, ki imajo veljavnost izvirnika. Vsaka stranka okvirnega sporazuma prejme po dva izvoda. Morebitne spremembe in dopolnitve tega okvirnega sporazuma so veljavne le v pisni obliki.</w:t>
      </w:r>
    </w:p>
    <w:p w:rsidR="00451252" w:rsidRDefault="00451252" w:rsidP="00451252">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p>
    <w:p w:rsidR="001B6579" w:rsidRPr="009D04F1" w:rsidRDefault="002047AA" w:rsidP="001B6579">
      <w:pPr>
        <w:spacing w:line="276" w:lineRule="auto"/>
        <w:jc w:val="both"/>
        <w:rPr>
          <w:rFonts w:ascii="Trebuchet MS" w:hAnsi="Trebuchet MS"/>
          <w:szCs w:val="16"/>
        </w:rPr>
      </w:pPr>
      <w:r w:rsidRPr="002047AA">
        <w:rPr>
          <w:rFonts w:ascii="Trebuchet MS" w:hAnsi="Trebuchet MS"/>
          <w:szCs w:val="16"/>
        </w:rPr>
        <w:t xml:space="preserve">Pogodbeni stranki lahko podaljšata rok veljavnosti </w:t>
      </w:r>
      <w:r w:rsidR="005402D2">
        <w:rPr>
          <w:rFonts w:ascii="Trebuchet MS" w:hAnsi="Trebuchet MS"/>
          <w:szCs w:val="16"/>
        </w:rPr>
        <w:t>okvirnega sporazuma, oziroma pogodb na podlagi okvirnih sporazumov</w:t>
      </w:r>
      <w:r w:rsidRPr="002047AA">
        <w:rPr>
          <w:rFonts w:ascii="Trebuchet MS" w:hAnsi="Trebuchet MS"/>
          <w:szCs w:val="16"/>
        </w:rPr>
        <w:t xml:space="preserve"> v naslednjih primerih:</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zamude izvedbe del na strani bodočega/obstoječega uporabnika prenosnega plinovodnega sistema;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zamude pri uvedbi v delo;</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dogodki, ki so posledica višje sile;</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prekinitev izvajanja del na zahtevo naročnika;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vremenskih razmer, ki bi onemogočala izvajanje zunanjih del več kot pet (5) zaporednih dni oziroma skupaj več kot deset (10) delovnih dni;</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če naročnik ne izpolnjuje dogovorjenih pogojev za izvedbo del;</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 xml:space="preserve">v primeru sprememb </w:t>
      </w:r>
      <w:r w:rsidR="005402D2">
        <w:rPr>
          <w:rFonts w:ascii="Trebuchet MS" w:hAnsi="Trebuchet MS"/>
          <w:szCs w:val="16"/>
        </w:rPr>
        <w:t>okvirnega sporazuma</w:t>
      </w:r>
      <w:r w:rsidRPr="002047AA">
        <w:rPr>
          <w:rFonts w:ascii="Trebuchet MS" w:hAnsi="Trebuchet MS"/>
          <w:szCs w:val="16"/>
        </w:rPr>
        <w:t xml:space="preserve"> v skladu s predpisi javnega naročanja;</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če je prišlo do nepričakovanih fizičnih razmer na gradbišču, med katere sodijo fizični pogoji, nepričakovani podpovršinski in hidrološki pogoji ter fizične ovire, na katere naleti izvajalec med izvedbo del;</w:t>
      </w:r>
    </w:p>
    <w:p w:rsidR="002047AA" w:rsidRPr="002047AA" w:rsidRDefault="002047AA" w:rsidP="002047AA">
      <w:pPr>
        <w:numPr>
          <w:ilvl w:val="0"/>
          <w:numId w:val="7"/>
        </w:numPr>
        <w:spacing w:line="276" w:lineRule="auto"/>
        <w:jc w:val="both"/>
        <w:rPr>
          <w:rFonts w:ascii="Trebuchet MS" w:hAnsi="Trebuchet MS"/>
          <w:szCs w:val="16"/>
        </w:rPr>
      </w:pPr>
      <w:r w:rsidRPr="002047AA">
        <w:rPr>
          <w:rFonts w:ascii="Trebuchet MS" w:hAnsi="Trebuchet MS"/>
          <w:szCs w:val="16"/>
        </w:rPr>
        <w:t>če je prišlo do arheoloških najdb, zaradi katerih se gradnja začasno ustavi ali upočasni;</w:t>
      </w:r>
    </w:p>
    <w:p w:rsidR="002047AA" w:rsidRPr="002047AA" w:rsidRDefault="002047AA" w:rsidP="002047AA">
      <w:pPr>
        <w:numPr>
          <w:ilvl w:val="0"/>
          <w:numId w:val="7"/>
        </w:numPr>
        <w:spacing w:after="160" w:line="276" w:lineRule="auto"/>
        <w:jc w:val="both"/>
        <w:rPr>
          <w:rFonts w:ascii="Trebuchet MS" w:hAnsi="Trebuchet MS"/>
          <w:szCs w:val="16"/>
        </w:rPr>
      </w:pPr>
      <w:r w:rsidRPr="002047AA">
        <w:rPr>
          <w:rFonts w:ascii="Trebuchet MS" w:hAnsi="Trebuchet MS"/>
          <w:szCs w:val="16"/>
        </w:rPr>
        <w:t>iz drugih razlogov, ki pomenijo podaljšanje roka izvedbe in niso v sferi izvajalca ali v sferi izvajalca in naročnika.</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 xml:space="preserve">Izvajalec mora podati predlog za podaljšanje veljavnosti </w:t>
      </w:r>
      <w:r w:rsidR="005402D2">
        <w:rPr>
          <w:rFonts w:ascii="Trebuchet MS" w:hAnsi="Trebuchet MS"/>
          <w:szCs w:val="16"/>
        </w:rPr>
        <w:t>okvirnega sporazuma oziroma pogodb na podlagi okvirnih sporazumov</w:t>
      </w:r>
      <w:r w:rsidRPr="002047AA">
        <w:rPr>
          <w:rFonts w:ascii="Trebuchet MS" w:hAnsi="Trebuchet MS"/>
          <w:szCs w:val="16"/>
        </w:rPr>
        <w:t xml:space="preserve"> v pisni obliki z razlogi in obrazložitvijo v čim krajšem možnem času oziroma najkasneje v desetih dneh po tem, ko izve za vzrok, zaradi katerega se veljavnost lahko podaljša ali ko bi se moral zavedati, da je nastal vzrok, zaradi katerega se veljavnost lahko podaljša.</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Izvajalec mora naročniku predlagati natančno število dni podaljšanja najkasneje v desetih dneh po tem, ko je prenehal razlog za podaljšanje veljavnosti.</w:t>
      </w:r>
    </w:p>
    <w:p w:rsidR="002047AA" w:rsidRPr="002047AA" w:rsidRDefault="002047AA" w:rsidP="002047AA">
      <w:pPr>
        <w:spacing w:line="276" w:lineRule="auto"/>
        <w:jc w:val="both"/>
        <w:rPr>
          <w:rFonts w:ascii="Trebuchet MS" w:hAnsi="Trebuchet MS"/>
          <w:szCs w:val="16"/>
        </w:rPr>
      </w:pPr>
    </w:p>
    <w:p w:rsidR="002047AA" w:rsidRPr="002047AA" w:rsidRDefault="002047AA" w:rsidP="002047AA">
      <w:pPr>
        <w:spacing w:line="276" w:lineRule="auto"/>
        <w:jc w:val="both"/>
        <w:rPr>
          <w:rFonts w:ascii="Trebuchet MS" w:hAnsi="Trebuchet MS"/>
          <w:szCs w:val="16"/>
        </w:rPr>
      </w:pPr>
      <w:r w:rsidRPr="002047AA">
        <w:rPr>
          <w:rFonts w:ascii="Trebuchet MS" w:hAnsi="Trebuchet MS"/>
          <w:szCs w:val="16"/>
        </w:rPr>
        <w:t>Spremembo veljavnost pogod</w:t>
      </w:r>
      <w:r w:rsidR="005402D2">
        <w:rPr>
          <w:rFonts w:ascii="Trebuchet MS" w:hAnsi="Trebuchet MS"/>
          <w:szCs w:val="16"/>
        </w:rPr>
        <w:t>beni stranki uredita z aneksom</w:t>
      </w:r>
      <w:r w:rsidRPr="002047AA">
        <w:rPr>
          <w:rFonts w:ascii="Trebuchet MS" w:hAnsi="Trebuchet MS"/>
          <w:szCs w:val="16"/>
        </w:rPr>
        <w:t>.</w:t>
      </w:r>
    </w:p>
    <w:p w:rsidR="002047AA" w:rsidRPr="006B3884" w:rsidRDefault="002047AA" w:rsidP="00451252">
      <w:pPr>
        <w:spacing w:line="276" w:lineRule="auto"/>
        <w:jc w:val="both"/>
        <w:rPr>
          <w:rFonts w:ascii="Trebuchet MS" w:hAnsi="Trebuchet MS"/>
          <w:szCs w:val="16"/>
        </w:rPr>
      </w:pPr>
    </w:p>
    <w:p w:rsidR="00451252" w:rsidRPr="006B3884" w:rsidRDefault="00451252" w:rsidP="00451252">
      <w:pPr>
        <w:spacing w:line="276" w:lineRule="auto"/>
        <w:jc w:val="both"/>
        <w:rPr>
          <w:rFonts w:ascii="Trebuchet MS" w:hAnsi="Trebuchet MS"/>
          <w:szCs w:val="16"/>
        </w:rPr>
      </w:pPr>
      <w:r w:rsidRPr="006B3884">
        <w:rPr>
          <w:rFonts w:ascii="Trebuchet MS" w:hAnsi="Trebuchet MS"/>
          <w:szCs w:val="16"/>
        </w:rPr>
        <w:t xml:space="preserve">Okvirni sporazum je sklenjen in prične veljati, ko ga podpišejo pooblaščeni predstavniki obeh strank okvirnega sporazuma. Okvirni sporazum se sklene za obdobje </w:t>
      </w:r>
      <w:r w:rsidR="00DB14CF">
        <w:rPr>
          <w:rFonts w:ascii="Trebuchet MS" w:hAnsi="Trebuchet MS"/>
          <w:szCs w:val="16"/>
        </w:rPr>
        <w:t>štirih</w:t>
      </w:r>
      <w:r w:rsidRPr="006B3884">
        <w:rPr>
          <w:rFonts w:ascii="Trebuchet MS" w:hAnsi="Trebuchet MS"/>
          <w:szCs w:val="16"/>
        </w:rPr>
        <w:t xml:space="preserve"> let od pričetka vel</w:t>
      </w:r>
      <w:r w:rsidR="00DB14CF">
        <w:rPr>
          <w:rFonts w:ascii="Trebuchet MS" w:hAnsi="Trebuchet MS"/>
          <w:szCs w:val="16"/>
        </w:rPr>
        <w:t>javnosti okvirnega sporazuma oziroma</w:t>
      </w:r>
      <w:r w:rsidRPr="006B3884">
        <w:rPr>
          <w:rFonts w:ascii="Trebuchet MS" w:hAnsi="Trebuchet MS"/>
          <w:szCs w:val="16"/>
        </w:rPr>
        <w:t xml:space="preserve"> do porabe sredstev v višini skupne vrednosti okvirnega sporazuma. Naročnik ima pravico do odpovedi okvirnega sporazuma, v kolikor v sprejetem finančnem načrtu družbe Plinovodi d.o.o. za posamezno leto ne bo imel zagotovljenih zadostnih sredstev. V primeru odpovedi velja 30 dnevni odpovedni rok, ki začne teči od dne odpošiljanja pisnega obvestila, posredovanega s priporočeno pošto.</w:t>
      </w:r>
    </w:p>
    <w:p w:rsidR="00451252" w:rsidRPr="006B3884" w:rsidRDefault="00451252" w:rsidP="00451252">
      <w:pPr>
        <w:spacing w:line="276" w:lineRule="auto"/>
        <w:jc w:val="both"/>
        <w:rPr>
          <w:rFonts w:ascii="Trebuchet MS" w:hAnsi="Trebuchet MS"/>
          <w:szCs w:val="16"/>
        </w:rPr>
      </w:pPr>
    </w:p>
    <w:p w:rsidR="00451252" w:rsidRPr="006B3884" w:rsidRDefault="00451252" w:rsidP="00451252">
      <w:pPr>
        <w:spacing w:line="276" w:lineRule="auto"/>
        <w:jc w:val="both"/>
        <w:rPr>
          <w:rFonts w:ascii="Trebuchet MS" w:hAnsi="Trebuchet MS"/>
          <w:szCs w:val="16"/>
        </w:rPr>
      </w:pPr>
      <w:r w:rsidRPr="006B3884">
        <w:rPr>
          <w:rFonts w:ascii="Trebuchet MS" w:hAnsi="Trebuchet MS"/>
          <w:szCs w:val="16"/>
        </w:rPr>
        <w:t>Ta okvirni sporazum je sklenjen pod razveznim pogojem, ki se uresniči v primeru izpolnitve ene od naslednjih okoliščin:</w:t>
      </w:r>
    </w:p>
    <w:p w:rsidR="00451252" w:rsidRPr="00003B70" w:rsidRDefault="00451252" w:rsidP="00003B70">
      <w:pPr>
        <w:numPr>
          <w:ilvl w:val="0"/>
          <w:numId w:val="7"/>
        </w:numPr>
        <w:spacing w:line="276" w:lineRule="auto"/>
        <w:jc w:val="both"/>
        <w:rPr>
          <w:rFonts w:ascii="Trebuchet MS" w:hAnsi="Trebuchet MS"/>
          <w:szCs w:val="16"/>
        </w:rPr>
      </w:pPr>
      <w:r w:rsidRPr="00003B70">
        <w:rPr>
          <w:rFonts w:ascii="Trebuchet MS" w:hAnsi="Trebuchet MS"/>
          <w:szCs w:val="16"/>
        </w:rPr>
        <w:t xml:space="preserve">če bo naročnik seznanjen, da je sodišče s pravnomočno odločitvijo ugotovilo kršitev obveznosti delovne, okoljske ali socialne zakonodaje s strani izvajalca ali podizvajalca ali </w:t>
      </w:r>
    </w:p>
    <w:p w:rsidR="00451252" w:rsidRPr="006B3884" w:rsidRDefault="00451252" w:rsidP="00003B70">
      <w:pPr>
        <w:numPr>
          <w:ilvl w:val="0"/>
          <w:numId w:val="7"/>
        </w:numPr>
        <w:spacing w:line="276" w:lineRule="auto"/>
        <w:jc w:val="both"/>
        <w:rPr>
          <w:rFonts w:ascii="Trebuchet MS" w:hAnsi="Trebuchet MS"/>
          <w:szCs w:val="16"/>
        </w:rPr>
      </w:pPr>
      <w:r w:rsidRPr="00003B70">
        <w:rPr>
          <w:rFonts w:ascii="Trebuchet MS" w:hAnsi="Trebuchet MS"/>
          <w:szCs w:val="16"/>
        </w:rPr>
        <w:t>če bo naročnik seznanjen, da je pristojni državni organ pri izvajalcu ali podizvajalcu v času izvajanja</w:t>
      </w:r>
      <w:r w:rsidRPr="006B3884">
        <w:rPr>
          <w:rFonts w:ascii="Trebuchet MS" w:hAnsi="Trebuchet MS"/>
          <w:szCs w:val="16"/>
        </w:rPr>
        <w:t xml:space="preserve"> </w:t>
      </w:r>
      <w:r w:rsidR="005402D2">
        <w:rPr>
          <w:rFonts w:ascii="Trebuchet MS" w:hAnsi="Trebuchet MS"/>
          <w:szCs w:val="16"/>
        </w:rPr>
        <w:t>okvirnega sporazuma</w:t>
      </w:r>
      <w:r w:rsidRPr="006B3884">
        <w:rPr>
          <w:rFonts w:ascii="Trebuchet MS" w:hAnsi="Trebuchet MS"/>
          <w:szCs w:val="16"/>
        </w:rPr>
        <w:t xml:space="preserve"> ugotovil najmanj dve kršitvi v zvezi s:</w:t>
      </w:r>
    </w:p>
    <w:p w:rsidR="00451252" w:rsidRPr="006B3884" w:rsidRDefault="00451252" w:rsidP="00451252">
      <w:pPr>
        <w:numPr>
          <w:ilvl w:val="0"/>
          <w:numId w:val="28"/>
        </w:numPr>
        <w:spacing w:line="276" w:lineRule="auto"/>
        <w:contextualSpacing/>
        <w:jc w:val="both"/>
        <w:rPr>
          <w:rFonts w:ascii="Trebuchet MS" w:hAnsi="Trebuchet MS"/>
          <w:szCs w:val="16"/>
        </w:rPr>
      </w:pPr>
      <w:r w:rsidRPr="006B3884">
        <w:rPr>
          <w:rFonts w:ascii="Trebuchet MS" w:hAnsi="Trebuchet MS"/>
          <w:szCs w:val="16"/>
        </w:rPr>
        <w:t xml:space="preserve">plačilom za delo, </w:t>
      </w:r>
    </w:p>
    <w:p w:rsidR="00451252" w:rsidRPr="006B3884" w:rsidRDefault="00451252" w:rsidP="00451252">
      <w:pPr>
        <w:numPr>
          <w:ilvl w:val="0"/>
          <w:numId w:val="28"/>
        </w:numPr>
        <w:spacing w:line="276" w:lineRule="auto"/>
        <w:contextualSpacing/>
        <w:jc w:val="both"/>
        <w:rPr>
          <w:rFonts w:ascii="Trebuchet MS" w:hAnsi="Trebuchet MS"/>
          <w:szCs w:val="16"/>
        </w:rPr>
      </w:pPr>
      <w:r w:rsidRPr="006B3884">
        <w:rPr>
          <w:rFonts w:ascii="Trebuchet MS" w:hAnsi="Trebuchet MS"/>
          <w:szCs w:val="16"/>
        </w:rPr>
        <w:t xml:space="preserve">delovnim časom, </w:t>
      </w:r>
    </w:p>
    <w:p w:rsidR="00451252" w:rsidRPr="006B3884" w:rsidRDefault="00451252" w:rsidP="00451252">
      <w:pPr>
        <w:numPr>
          <w:ilvl w:val="0"/>
          <w:numId w:val="28"/>
        </w:numPr>
        <w:spacing w:line="276" w:lineRule="auto"/>
        <w:contextualSpacing/>
        <w:jc w:val="both"/>
        <w:rPr>
          <w:rFonts w:ascii="Trebuchet MS" w:hAnsi="Trebuchet MS"/>
          <w:szCs w:val="16"/>
        </w:rPr>
      </w:pPr>
      <w:r w:rsidRPr="006B3884">
        <w:rPr>
          <w:rFonts w:ascii="Trebuchet MS" w:hAnsi="Trebuchet MS"/>
          <w:szCs w:val="16"/>
        </w:rPr>
        <w:t xml:space="preserve">počitki, </w:t>
      </w:r>
    </w:p>
    <w:p w:rsidR="00451252" w:rsidRPr="006B3884" w:rsidRDefault="00451252" w:rsidP="00451252">
      <w:pPr>
        <w:numPr>
          <w:ilvl w:val="0"/>
          <w:numId w:val="28"/>
        </w:numPr>
        <w:spacing w:line="276" w:lineRule="auto"/>
        <w:contextualSpacing/>
        <w:jc w:val="both"/>
        <w:rPr>
          <w:rFonts w:ascii="Trebuchet MS" w:hAnsi="Trebuchet MS"/>
          <w:szCs w:val="16"/>
        </w:rPr>
      </w:pPr>
      <w:r w:rsidRPr="006B3884">
        <w:rPr>
          <w:rFonts w:ascii="Trebuchet MS" w:hAnsi="Trebuchet MS"/>
          <w:szCs w:val="16"/>
        </w:rPr>
        <w:t>opravljanjem dela na podlagi pogodb civilnega prava kljub obstoju elementov delovnega razmerja ali v zvezi z zaposlovanjem na črno</w:t>
      </w:r>
    </w:p>
    <w:p w:rsidR="00451252" w:rsidRPr="006B3884" w:rsidRDefault="00451252" w:rsidP="00451252">
      <w:pPr>
        <w:spacing w:line="276" w:lineRule="auto"/>
        <w:ind w:left="708"/>
        <w:jc w:val="both"/>
        <w:rPr>
          <w:rFonts w:ascii="Trebuchet MS" w:hAnsi="Trebuchet MS"/>
          <w:szCs w:val="16"/>
        </w:rPr>
      </w:pPr>
    </w:p>
    <w:p w:rsidR="00451252" w:rsidRPr="006B3884" w:rsidRDefault="00451252" w:rsidP="00451252">
      <w:pPr>
        <w:spacing w:line="276" w:lineRule="auto"/>
        <w:jc w:val="both"/>
        <w:rPr>
          <w:rFonts w:ascii="Trebuchet MS" w:hAnsi="Trebuchet MS"/>
          <w:szCs w:val="16"/>
        </w:rPr>
      </w:pPr>
      <w:r w:rsidRPr="006B3884">
        <w:rPr>
          <w:rFonts w:ascii="Trebuchet MS" w:hAnsi="Trebuchet MS"/>
          <w:szCs w:val="16"/>
        </w:rPr>
        <w:t xml:space="preserve">in za kateri mu je bila s pravnomočno odločitvijo ali več pravnomočnimi odločitvami izrečena globa za prekršek, in pod pogojem, da je od seznanitve s kršitvijo in do izteka veljavnosti okvirnega sporazuma še najmanj šest mesecev oziroma če izvajalec nastopa s podizvajalcem pa tudi, če zaradi ugotovljene kršitve pri podizvajalcu izvajalec ne nadomesti ali zamenja tega podizvajalca, na način določen v skladu s 94. členom ZJN-3 in določili tega okvirnega sporazuma v roku 30 dni od seznanitve s kršitvijo. </w:t>
      </w:r>
    </w:p>
    <w:p w:rsidR="00451252" w:rsidRDefault="00451252" w:rsidP="00451252">
      <w:pPr>
        <w:spacing w:line="276" w:lineRule="auto"/>
        <w:jc w:val="both"/>
        <w:rPr>
          <w:rFonts w:ascii="Trebuchet MS" w:hAnsi="Trebuchet MS"/>
          <w:szCs w:val="16"/>
        </w:rPr>
      </w:pPr>
    </w:p>
    <w:p w:rsidR="000C466C" w:rsidRDefault="000C466C" w:rsidP="00451252">
      <w:pPr>
        <w:spacing w:line="276" w:lineRule="auto"/>
        <w:jc w:val="both"/>
        <w:rPr>
          <w:rFonts w:ascii="Trebuchet MS" w:hAnsi="Trebuchet MS"/>
          <w:szCs w:val="16"/>
        </w:rPr>
      </w:pPr>
    </w:p>
    <w:p w:rsidR="000C466C" w:rsidRDefault="000C466C" w:rsidP="00451252">
      <w:pPr>
        <w:spacing w:line="276" w:lineRule="auto"/>
        <w:jc w:val="both"/>
        <w:rPr>
          <w:rFonts w:ascii="Trebuchet MS" w:hAnsi="Trebuchet MS"/>
          <w:szCs w:val="16"/>
        </w:rPr>
      </w:pPr>
    </w:p>
    <w:p w:rsidR="000C466C" w:rsidRDefault="000C466C" w:rsidP="00451252">
      <w:pPr>
        <w:spacing w:line="276" w:lineRule="auto"/>
        <w:jc w:val="both"/>
        <w:rPr>
          <w:rFonts w:ascii="Trebuchet MS" w:hAnsi="Trebuchet MS"/>
          <w:szCs w:val="16"/>
        </w:rPr>
      </w:pPr>
    </w:p>
    <w:p w:rsidR="00BE6949" w:rsidRPr="006B3884" w:rsidRDefault="00BE6949" w:rsidP="00451252">
      <w:pPr>
        <w:spacing w:line="276" w:lineRule="auto"/>
        <w:jc w:val="both"/>
        <w:rPr>
          <w:rFonts w:ascii="Trebuchet MS" w:hAnsi="Trebuchet MS"/>
          <w:szCs w:val="16"/>
        </w:rPr>
      </w:pPr>
    </w:p>
    <w:p w:rsidR="00451252" w:rsidRPr="006B3884" w:rsidRDefault="00451252" w:rsidP="00451252">
      <w:pPr>
        <w:spacing w:line="276" w:lineRule="auto"/>
        <w:jc w:val="both"/>
        <w:rPr>
          <w:rFonts w:ascii="Trebuchet MS" w:hAnsi="Trebuchet MS"/>
          <w:i/>
          <w:szCs w:val="16"/>
        </w:rPr>
      </w:pPr>
      <w:r w:rsidRPr="006B3884">
        <w:rPr>
          <w:rFonts w:ascii="Trebuchet MS" w:hAnsi="Trebuchet MS"/>
          <w:i/>
          <w:szCs w:val="16"/>
        </w:rPr>
        <w:t>Če je okvirni sporazum sklenjen z:</w:t>
      </w:r>
    </w:p>
    <w:p w:rsidR="00451252" w:rsidRPr="006B3884" w:rsidRDefault="00451252" w:rsidP="00451252">
      <w:pPr>
        <w:spacing w:line="276" w:lineRule="auto"/>
        <w:jc w:val="both"/>
        <w:rPr>
          <w:rFonts w:ascii="Trebuchet MS" w:hAnsi="Trebuchet MS"/>
          <w:b/>
          <w:i/>
          <w:szCs w:val="16"/>
        </w:rPr>
      </w:pPr>
    </w:p>
    <w:p w:rsidR="00451252" w:rsidRDefault="00451252" w:rsidP="00451252">
      <w:pPr>
        <w:numPr>
          <w:ilvl w:val="0"/>
          <w:numId w:val="29"/>
        </w:numPr>
        <w:spacing w:line="276" w:lineRule="auto"/>
        <w:contextualSpacing/>
        <w:jc w:val="both"/>
        <w:rPr>
          <w:rFonts w:ascii="Trebuchet MS" w:hAnsi="Trebuchet MS"/>
          <w:i/>
          <w:szCs w:val="16"/>
        </w:rPr>
      </w:pPr>
      <w:r w:rsidRPr="006B3884">
        <w:rPr>
          <w:rFonts w:ascii="Trebuchet MS" w:hAnsi="Trebuchet MS"/>
          <w:i/>
          <w:szCs w:val="16"/>
        </w:rPr>
        <w:t xml:space="preserve">več gospodarskimi subjekti, razvezni pogoj učinkuje le za gospodarski subjekt (izvajalca okvirnega sporazuma), za katerega je izpolnjena okoliščina iz tretjega odstavka tega člena. V tem primeru se razvezni pogoj uresniči trideseti dan po seznanitvi </w:t>
      </w:r>
      <w:r w:rsidR="00BB7F6E">
        <w:rPr>
          <w:rFonts w:ascii="Trebuchet MS" w:hAnsi="Trebuchet MS"/>
          <w:i/>
          <w:szCs w:val="16"/>
        </w:rPr>
        <w:t>v tem členu navedenih okoliščin;</w:t>
      </w:r>
    </w:p>
    <w:p w:rsidR="00451252" w:rsidRPr="00DB14CF" w:rsidRDefault="00451252" w:rsidP="00451252">
      <w:pPr>
        <w:numPr>
          <w:ilvl w:val="0"/>
          <w:numId w:val="29"/>
        </w:numPr>
        <w:spacing w:line="276" w:lineRule="auto"/>
        <w:contextualSpacing/>
        <w:jc w:val="both"/>
        <w:rPr>
          <w:rFonts w:ascii="Trebuchet MS" w:hAnsi="Trebuchet MS"/>
          <w:b/>
          <w:i/>
          <w:szCs w:val="16"/>
        </w:rPr>
      </w:pPr>
      <w:r w:rsidRPr="00DB14CF">
        <w:rPr>
          <w:rFonts w:ascii="Trebuchet MS" w:hAnsi="Trebuchet MS"/>
          <w:i/>
          <w:szCs w:val="16"/>
        </w:rPr>
        <w:t>enim gospodarskim subjektom, velja naslednje: V primeru izpolnitve okoliščine in pogojev iz tretjega odstavka tega člena se šteje, da je okvirni sporazum razvezan z dnem sklenitve novega okvirnega sporazuma ali pogodbe o izvedbi javnega naročila za predmetno naročilo. O datumu sklenitve novega okvirnega sporazuma ali pogodbe bo naročnik obvestil izvajalca. Če naročnik v roku 30 dni od seznanitve s kršitvijo ne začne novega postopka javnega naročila, se šteje, da je pogodba razvezana trideseti dan od seznanitve s kršitvijo.</w:t>
      </w:r>
    </w:p>
    <w:p w:rsidR="00451252" w:rsidRDefault="00451252" w:rsidP="00451252">
      <w:pPr>
        <w:spacing w:line="276" w:lineRule="auto"/>
        <w:jc w:val="both"/>
        <w:rPr>
          <w:rFonts w:ascii="Trebuchet MS" w:hAnsi="Trebuchet MS"/>
          <w:szCs w:val="16"/>
        </w:rPr>
      </w:pPr>
    </w:p>
    <w:p w:rsidR="000C466C" w:rsidRDefault="000C466C" w:rsidP="00451252">
      <w:pPr>
        <w:spacing w:line="276" w:lineRule="auto"/>
        <w:jc w:val="both"/>
        <w:rPr>
          <w:rFonts w:ascii="Trebuchet MS" w:hAnsi="Trebuchet MS"/>
          <w:szCs w:val="16"/>
        </w:rPr>
      </w:pPr>
    </w:p>
    <w:p w:rsidR="00BB7F6E" w:rsidRPr="009D04F1" w:rsidRDefault="00BB7F6E" w:rsidP="00451252">
      <w:pPr>
        <w:spacing w:line="276" w:lineRule="auto"/>
        <w:jc w:val="both"/>
        <w:rPr>
          <w:rFonts w:ascii="Trebuchet MS" w:hAnsi="Trebuchet MS"/>
          <w:szCs w:val="16"/>
        </w:rPr>
      </w:pPr>
    </w:p>
    <w:p w:rsidR="00451252" w:rsidRPr="00CE525B" w:rsidRDefault="00451252" w:rsidP="00451252">
      <w:pPr>
        <w:spacing w:line="276" w:lineRule="auto"/>
        <w:rPr>
          <w:rFonts w:ascii="Trebuchet MS" w:hAnsi="Trebuchet MS"/>
          <w:szCs w:val="16"/>
        </w:rPr>
      </w:pPr>
      <w:bookmarkStart w:id="62" w:name="_Toc414363489"/>
      <w:r w:rsidRPr="00CE525B">
        <w:rPr>
          <w:rFonts w:ascii="Trebuchet MS" w:hAnsi="Trebuchet MS"/>
          <w:szCs w:val="16"/>
        </w:rPr>
        <w:t xml:space="preserve">V _______________, dne _______________            </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t>V Ljubljani, dne _________________</w:t>
      </w: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rPr>
          <w:rFonts w:ascii="Trebuchet MS" w:hAnsi="Trebuchet MS"/>
          <w:szCs w:val="16"/>
        </w:rPr>
      </w:pPr>
      <w:r w:rsidRPr="00CE525B">
        <w:rPr>
          <w:rFonts w:ascii="Trebuchet MS" w:hAnsi="Trebuchet MS"/>
          <w:szCs w:val="16"/>
        </w:rPr>
        <w:t>IZVAJALEC:</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t>NAROČNIK:</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p>
    <w:p w:rsidR="00451252" w:rsidRPr="00CE525B" w:rsidRDefault="00451252" w:rsidP="00451252">
      <w:pPr>
        <w:spacing w:line="276" w:lineRule="auto"/>
        <w:rPr>
          <w:rFonts w:ascii="Trebuchet MS" w:hAnsi="Trebuchet MS"/>
          <w:szCs w:val="16"/>
        </w:rPr>
      </w:pPr>
      <w:r w:rsidRPr="00CE525B">
        <w:rPr>
          <w:rFonts w:ascii="Trebuchet MS" w:hAnsi="Trebuchet MS"/>
          <w:szCs w:val="16"/>
        </w:rPr>
        <w:t>_______________________</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t xml:space="preserve">PLINOVODI d.o.o.                                       </w:t>
      </w: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rPr>
          <w:rFonts w:ascii="Trebuchet MS" w:hAnsi="Trebuchet MS"/>
          <w:szCs w:val="16"/>
        </w:rPr>
      </w:pPr>
    </w:p>
    <w:p w:rsidR="00451252" w:rsidRPr="00CE525B" w:rsidRDefault="00451252" w:rsidP="00451252">
      <w:pPr>
        <w:spacing w:line="276" w:lineRule="auto"/>
        <w:rPr>
          <w:rFonts w:ascii="Trebuchet MS" w:hAnsi="Trebuchet MS"/>
          <w:szCs w:val="16"/>
        </w:rPr>
      </w:pPr>
      <w:r w:rsidRPr="00CE525B">
        <w:rPr>
          <w:rFonts w:ascii="Trebuchet MS" w:hAnsi="Trebuchet MS"/>
          <w:szCs w:val="16"/>
        </w:rPr>
        <w:t>Direktor:</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t xml:space="preserve">Glavni direktor:                                                                  </w:t>
      </w:r>
    </w:p>
    <w:p w:rsidR="00451252" w:rsidRDefault="00451252" w:rsidP="00451252">
      <w:pPr>
        <w:spacing w:line="276" w:lineRule="auto"/>
        <w:rPr>
          <w:rFonts w:ascii="Trebuchet MS" w:hAnsi="Trebuchet MS"/>
          <w:szCs w:val="16"/>
        </w:rPr>
      </w:pPr>
      <w:r w:rsidRPr="00CE525B">
        <w:rPr>
          <w:rFonts w:ascii="Trebuchet MS" w:hAnsi="Trebuchet MS"/>
          <w:szCs w:val="16"/>
        </w:rPr>
        <w:t>_______________________</w:t>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r>
      <w:r w:rsidRPr="00CE525B">
        <w:rPr>
          <w:rFonts w:ascii="Trebuchet MS" w:hAnsi="Trebuchet MS"/>
          <w:szCs w:val="16"/>
        </w:rPr>
        <w:tab/>
        <w:t>Marjan Eberlinc</w:t>
      </w:r>
    </w:p>
    <w:p w:rsidR="00451252" w:rsidRPr="00CE525B" w:rsidRDefault="00451252" w:rsidP="00451252">
      <w:pPr>
        <w:spacing w:line="276" w:lineRule="auto"/>
        <w:rPr>
          <w:rFonts w:ascii="Trebuchet MS" w:hAnsi="Trebuchet MS"/>
          <w:b/>
          <w:szCs w:val="16"/>
        </w:rPr>
      </w:pPr>
      <w:r w:rsidRPr="00CE525B">
        <w:rPr>
          <w:rFonts w:ascii="Trebuchet MS" w:hAnsi="Trebuchet MS"/>
          <w:szCs w:val="16"/>
        </w:rPr>
        <w:tab/>
        <w:t xml:space="preserve"> </w:t>
      </w:r>
    </w:p>
    <w:p w:rsidR="00451252" w:rsidRDefault="00451252" w:rsidP="00451252">
      <w:pPr>
        <w:spacing w:line="276" w:lineRule="auto"/>
        <w:ind w:left="4956" w:firstLine="708"/>
        <w:rPr>
          <w:rFonts w:ascii="Trebuchet MS" w:hAnsi="Trebuchet MS"/>
          <w:szCs w:val="16"/>
        </w:rPr>
      </w:pPr>
    </w:p>
    <w:p w:rsidR="00451252" w:rsidRDefault="00451252" w:rsidP="00451252">
      <w:pPr>
        <w:spacing w:line="276" w:lineRule="auto"/>
        <w:ind w:left="4956" w:firstLine="708"/>
        <w:rPr>
          <w:rFonts w:ascii="Trebuchet MS" w:hAnsi="Trebuchet MS"/>
          <w:szCs w:val="16"/>
        </w:rPr>
      </w:pPr>
      <w:r w:rsidRPr="00CE525B">
        <w:rPr>
          <w:rFonts w:ascii="Trebuchet MS" w:hAnsi="Trebuchet MS"/>
          <w:szCs w:val="16"/>
        </w:rPr>
        <w:t>Namestni</w:t>
      </w:r>
      <w:r>
        <w:rPr>
          <w:rFonts w:ascii="Trebuchet MS" w:hAnsi="Trebuchet MS"/>
          <w:szCs w:val="16"/>
        </w:rPr>
        <w:t>ca glavnega direktorja:</w:t>
      </w:r>
    </w:p>
    <w:p w:rsidR="00451252" w:rsidRPr="009D04F1" w:rsidRDefault="00451252" w:rsidP="00451252">
      <w:pPr>
        <w:spacing w:line="276" w:lineRule="auto"/>
        <w:ind w:left="4956" w:firstLine="708"/>
        <w:rPr>
          <w:rFonts w:ascii="Trebuchet MS" w:hAnsi="Trebuchet MS"/>
          <w:szCs w:val="16"/>
        </w:rPr>
      </w:pPr>
      <w:r>
        <w:rPr>
          <w:rFonts w:ascii="Trebuchet MS" w:hAnsi="Trebuchet MS"/>
          <w:szCs w:val="16"/>
        </w:rPr>
        <w:t>mag. Sarah Jezernik</w:t>
      </w:r>
      <w:bookmarkEnd w:id="62"/>
      <w:r w:rsidR="00077DDB">
        <w:rPr>
          <w:rFonts w:ascii="Trebuchet MS" w:hAnsi="Trebuchet MS"/>
          <w:szCs w:val="16"/>
        </w:rPr>
        <w:t xml:space="preserve"> Konovšek</w:t>
      </w:r>
    </w:p>
    <w:p w:rsidR="00451252" w:rsidRDefault="00451252" w:rsidP="00451252">
      <w:pPr>
        <w:spacing w:line="276" w:lineRule="auto"/>
        <w:jc w:val="both"/>
        <w:rPr>
          <w:rFonts w:ascii="Trebuchet MS" w:hAnsi="Trebuchet MS"/>
          <w:b/>
          <w:szCs w:val="16"/>
        </w:rPr>
      </w:pPr>
    </w:p>
    <w:p w:rsidR="00451252" w:rsidRPr="004C4B42" w:rsidRDefault="00451252" w:rsidP="00451252">
      <w:pPr>
        <w:spacing w:line="276" w:lineRule="auto"/>
        <w:jc w:val="both"/>
        <w:rPr>
          <w:rFonts w:ascii="Trebuchet MS" w:hAnsi="Trebuchet MS"/>
          <w:b/>
          <w:szCs w:val="16"/>
        </w:rPr>
      </w:pPr>
    </w:p>
    <w:sectPr w:rsidR="00451252" w:rsidRPr="004C4B42" w:rsidSect="00DB14CF">
      <w:footerReference w:type="default" r:id="rId14"/>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12" w:rsidRDefault="00980512">
      <w:r>
        <w:separator/>
      </w:r>
    </w:p>
  </w:endnote>
  <w:endnote w:type="continuationSeparator" w:id="0">
    <w:p w:rsidR="00980512" w:rsidRDefault="0098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rPr>
      <w:id w:val="-1153984799"/>
      <w:docPartObj>
        <w:docPartGallery w:val="Page Numbers (Bottom of Page)"/>
        <w:docPartUnique/>
      </w:docPartObj>
    </w:sdtPr>
    <w:sdtEndPr/>
    <w:sdtContent>
      <w:p w:rsidR="002C3C49" w:rsidRPr="00DB14CF" w:rsidRDefault="002C3C49">
        <w:pPr>
          <w:pStyle w:val="Noga"/>
          <w:jc w:val="right"/>
          <w:rPr>
            <w:rFonts w:ascii="Trebuchet MS" w:hAnsi="Trebuchet MS"/>
          </w:rPr>
        </w:pPr>
        <w:r w:rsidRPr="00DB14CF">
          <w:rPr>
            <w:rFonts w:ascii="Trebuchet MS" w:hAnsi="Trebuchet MS"/>
          </w:rPr>
          <w:fldChar w:fldCharType="begin"/>
        </w:r>
        <w:r w:rsidRPr="00DB14CF">
          <w:rPr>
            <w:rFonts w:ascii="Trebuchet MS" w:hAnsi="Trebuchet MS"/>
          </w:rPr>
          <w:instrText>PAGE   \* MERGEFORMAT</w:instrText>
        </w:r>
        <w:r w:rsidRPr="00DB14CF">
          <w:rPr>
            <w:rFonts w:ascii="Trebuchet MS" w:hAnsi="Trebuchet MS"/>
          </w:rPr>
          <w:fldChar w:fldCharType="separate"/>
        </w:r>
        <w:r w:rsidR="001210A4">
          <w:rPr>
            <w:rFonts w:ascii="Trebuchet MS" w:hAnsi="Trebuchet MS"/>
            <w:noProof/>
          </w:rPr>
          <w:t>2</w:t>
        </w:r>
        <w:r w:rsidRPr="00DB14CF">
          <w:rPr>
            <w:rFonts w:ascii="Trebuchet MS" w:hAnsi="Trebuchet MS"/>
          </w:rPr>
          <w:fldChar w:fldCharType="end"/>
        </w:r>
      </w:p>
    </w:sdtContent>
  </w:sdt>
  <w:p w:rsidR="002C3C49" w:rsidRPr="00DB14CF" w:rsidRDefault="002C3C49" w:rsidP="00DB14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12" w:rsidRDefault="00980512">
      <w:r>
        <w:separator/>
      </w:r>
    </w:p>
  </w:footnote>
  <w:footnote w:type="continuationSeparator" w:id="0">
    <w:p w:rsidR="00980512" w:rsidRDefault="00980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B3A2B"/>
    <w:multiLevelType w:val="hybridMultilevel"/>
    <w:tmpl w:val="57BC495E"/>
    <w:lvl w:ilvl="0" w:tplc="4176BC60">
      <w:start w:val="6"/>
      <w:numFmt w:val="bullet"/>
      <w:lvlText w:val="-"/>
      <w:lvlJc w:val="left"/>
      <w:pPr>
        <w:ind w:left="1065" w:hanging="360"/>
      </w:pPr>
      <w:rPr>
        <w:rFonts w:ascii="Trebuchet MS" w:eastAsia="Times New Roman" w:hAnsi="Trebuchet MS" w:cs="Times New Roman" w:hint="default"/>
      </w:rPr>
    </w:lvl>
    <w:lvl w:ilvl="1" w:tplc="04240003">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15:restartNumberingAfterBreak="0">
    <w:nsid w:val="02355A2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 w15:restartNumberingAfterBreak="0">
    <w:nsid w:val="05304368"/>
    <w:multiLevelType w:val="hybridMultilevel"/>
    <w:tmpl w:val="C05E5FCC"/>
    <w:lvl w:ilvl="0" w:tplc="E23CD1EC">
      <w:start w:val="1"/>
      <w:numFmt w:val="decimal"/>
      <w:lvlText w:val="%1)"/>
      <w:lvlJc w:val="left"/>
      <w:pPr>
        <w:ind w:left="1068" w:hanging="360"/>
      </w:pPr>
      <w:rPr>
        <w:rFonts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 w15:restartNumberingAfterBreak="0">
    <w:nsid w:val="0A70263A"/>
    <w:multiLevelType w:val="hybridMultilevel"/>
    <w:tmpl w:val="9D206E12"/>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4556E"/>
    <w:multiLevelType w:val="hybridMultilevel"/>
    <w:tmpl w:val="A6A0C3F6"/>
    <w:lvl w:ilvl="0" w:tplc="04240001">
      <w:start w:val="1"/>
      <w:numFmt w:val="bullet"/>
      <w:lvlText w:val=""/>
      <w:lvlJc w:val="left"/>
      <w:pPr>
        <w:tabs>
          <w:tab w:val="num" w:pos="1428"/>
        </w:tabs>
        <w:ind w:left="1428" w:hanging="360"/>
      </w:pPr>
      <w:rPr>
        <w:rFonts w:ascii="Symbol" w:hAnsi="Symbol" w:hint="default"/>
      </w:rPr>
    </w:lvl>
    <w:lvl w:ilvl="1" w:tplc="04240003">
      <w:start w:val="1"/>
      <w:numFmt w:val="bullet"/>
      <w:lvlText w:val="o"/>
      <w:lvlJc w:val="left"/>
      <w:pPr>
        <w:tabs>
          <w:tab w:val="num" w:pos="2148"/>
        </w:tabs>
        <w:ind w:left="2148" w:hanging="360"/>
      </w:pPr>
      <w:rPr>
        <w:rFonts w:ascii="Courier New" w:hAnsi="Courier New" w:cs="Courier New" w:hint="default"/>
      </w:rPr>
    </w:lvl>
    <w:lvl w:ilvl="2" w:tplc="04240005">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cs="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cs="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0C7341C4"/>
    <w:multiLevelType w:val="hybridMultilevel"/>
    <w:tmpl w:val="1D98C490"/>
    <w:lvl w:ilvl="0" w:tplc="04240001">
      <w:start w:val="1"/>
      <w:numFmt w:val="bullet"/>
      <w:lvlText w:val=""/>
      <w:lvlJc w:val="left"/>
      <w:pPr>
        <w:ind w:left="1428" w:hanging="360"/>
      </w:pPr>
      <w:rPr>
        <w:rFonts w:ascii="Symbol" w:hAnsi="Symbol" w:hint="default"/>
      </w:rPr>
    </w:lvl>
    <w:lvl w:ilvl="1" w:tplc="04240001">
      <w:start w:val="1"/>
      <w:numFmt w:val="bullet"/>
      <w:lvlText w:val=""/>
      <w:lvlJc w:val="left"/>
      <w:pPr>
        <w:ind w:left="2148" w:hanging="360"/>
      </w:pPr>
      <w:rPr>
        <w:rFonts w:ascii="Symbol" w:hAnsi="Symbol"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13C06317"/>
    <w:multiLevelType w:val="hybridMultilevel"/>
    <w:tmpl w:val="ED8C9642"/>
    <w:lvl w:ilvl="0" w:tplc="FFFFFFFF">
      <w:start w:val="1"/>
      <w:numFmt w:val="upperRoman"/>
      <w:pStyle w:val="pondaslov2"/>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upperLetter"/>
      <w:pStyle w:val="sredinskinaslov2"/>
      <w:lvlText w:val="%4)"/>
      <w:lvlJc w:val="left"/>
      <w:pPr>
        <w:tabs>
          <w:tab w:val="num" w:pos="2880"/>
        </w:tabs>
        <w:ind w:left="2880" w:hanging="360"/>
      </w:pPr>
      <w:rPr>
        <w:rFonts w:hint="default"/>
      </w:rPr>
    </w:lvl>
    <w:lvl w:ilvl="4" w:tplc="FFFFFFFF">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694570F"/>
    <w:multiLevelType w:val="hybridMultilevel"/>
    <w:tmpl w:val="57908EB4"/>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8" w15:restartNumberingAfterBreak="0">
    <w:nsid w:val="171C4A0D"/>
    <w:multiLevelType w:val="hybridMultilevel"/>
    <w:tmpl w:val="E8DAA304"/>
    <w:lvl w:ilvl="0" w:tplc="E23CD1EC">
      <w:start w:val="1"/>
      <w:numFmt w:val="decimal"/>
      <w:lvlText w:val="%1)"/>
      <w:lvlJc w:val="left"/>
      <w:pPr>
        <w:ind w:left="1068" w:hanging="360"/>
      </w:pPr>
      <w:rPr>
        <w:rFonts w:cs="Arial" w:hint="default"/>
      </w:rPr>
    </w:lvl>
    <w:lvl w:ilvl="1" w:tplc="04240001">
      <w:start w:val="1"/>
      <w:numFmt w:val="bullet"/>
      <w:lvlText w:val=""/>
      <w:lvlJc w:val="left"/>
      <w:pPr>
        <w:ind w:left="1788" w:hanging="360"/>
      </w:pPr>
      <w:rPr>
        <w:rFonts w:ascii="Symbol" w:hAnsi="Symbol" w:hint="default"/>
      </w:r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 w15:restartNumberingAfterBreak="0">
    <w:nsid w:val="18F53452"/>
    <w:multiLevelType w:val="hybridMultilevel"/>
    <w:tmpl w:val="BB14871C"/>
    <w:lvl w:ilvl="0" w:tplc="FFFFFFFF">
      <w:numFmt w:val="bullet"/>
      <w:lvlText w:val="-"/>
      <w:lvlJc w:val="left"/>
      <w:pPr>
        <w:tabs>
          <w:tab w:val="num" w:pos="360"/>
        </w:tabs>
        <w:ind w:left="340" w:hanging="340"/>
      </w:pPr>
      <w:rPr>
        <w:rFonts w:hint="default"/>
      </w:rPr>
    </w:lvl>
    <w:lvl w:ilvl="1" w:tplc="FFFFFFFF">
      <w:start w:val="8"/>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05B12"/>
    <w:multiLevelType w:val="hybridMultilevel"/>
    <w:tmpl w:val="AE6E3948"/>
    <w:lvl w:ilvl="0" w:tplc="09127312">
      <w:start w:val="1"/>
      <w:numFmt w:val="bullet"/>
      <w:lvlText w:val=""/>
      <w:lvlJc w:val="left"/>
      <w:pPr>
        <w:ind w:left="1428" w:hanging="360"/>
      </w:pPr>
      <w:rPr>
        <w:rFonts w:ascii="Symbol" w:hAnsi="Symbol" w:hint="default"/>
        <w:sz w:val="16"/>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1" w15:restartNumberingAfterBreak="0">
    <w:nsid w:val="1A394318"/>
    <w:multiLevelType w:val="hybridMultilevel"/>
    <w:tmpl w:val="D0FA9F92"/>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12" w15:restartNumberingAfterBreak="0">
    <w:nsid w:val="1D7A15F9"/>
    <w:multiLevelType w:val="hybridMultilevel"/>
    <w:tmpl w:val="30E424A0"/>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3" w15:restartNumberingAfterBreak="0">
    <w:nsid w:val="25DA4464"/>
    <w:multiLevelType w:val="hybridMultilevel"/>
    <w:tmpl w:val="1FCC1E4C"/>
    <w:lvl w:ilvl="0" w:tplc="04240001">
      <w:start w:val="1"/>
      <w:numFmt w:val="bullet"/>
      <w:lvlText w:val=""/>
      <w:lvlJc w:val="left"/>
      <w:pPr>
        <w:tabs>
          <w:tab w:val="num" w:pos="720"/>
        </w:tabs>
        <w:ind w:left="720" w:hanging="360"/>
      </w:pPr>
      <w:rPr>
        <w:rFonts w:ascii="Symbol" w:hAnsi="Symbol" w:hint="default"/>
      </w:rPr>
    </w:lvl>
    <w:lvl w:ilvl="1" w:tplc="C3422D44">
      <w:numFmt w:val="bullet"/>
      <w:lvlText w:val="•"/>
      <w:lvlJc w:val="left"/>
      <w:pPr>
        <w:ind w:left="1785" w:hanging="705"/>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3B8"/>
    <w:multiLevelType w:val="hybridMultilevel"/>
    <w:tmpl w:val="3BE08C18"/>
    <w:lvl w:ilvl="0" w:tplc="0809000B">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ind w:left="375" w:hanging="360"/>
      </w:pPr>
      <w:rPr>
        <w:rFonts w:ascii="Courier New" w:hAnsi="Courier New" w:cs="Courier New" w:hint="default"/>
      </w:rPr>
    </w:lvl>
    <w:lvl w:ilvl="2" w:tplc="04240005" w:tentative="1">
      <w:start w:val="1"/>
      <w:numFmt w:val="bullet"/>
      <w:lvlText w:val=""/>
      <w:lvlJc w:val="left"/>
      <w:pPr>
        <w:ind w:left="1095" w:hanging="360"/>
      </w:pPr>
      <w:rPr>
        <w:rFonts w:ascii="Wingdings" w:hAnsi="Wingdings" w:hint="default"/>
      </w:rPr>
    </w:lvl>
    <w:lvl w:ilvl="3" w:tplc="04240001" w:tentative="1">
      <w:start w:val="1"/>
      <w:numFmt w:val="bullet"/>
      <w:lvlText w:val=""/>
      <w:lvlJc w:val="left"/>
      <w:pPr>
        <w:ind w:left="1815" w:hanging="360"/>
      </w:pPr>
      <w:rPr>
        <w:rFonts w:ascii="Symbol" w:hAnsi="Symbol" w:hint="default"/>
      </w:rPr>
    </w:lvl>
    <w:lvl w:ilvl="4" w:tplc="04240003" w:tentative="1">
      <w:start w:val="1"/>
      <w:numFmt w:val="bullet"/>
      <w:lvlText w:val="o"/>
      <w:lvlJc w:val="left"/>
      <w:pPr>
        <w:ind w:left="2535" w:hanging="360"/>
      </w:pPr>
      <w:rPr>
        <w:rFonts w:ascii="Courier New" w:hAnsi="Courier New" w:cs="Courier New" w:hint="default"/>
      </w:rPr>
    </w:lvl>
    <w:lvl w:ilvl="5" w:tplc="04240005" w:tentative="1">
      <w:start w:val="1"/>
      <w:numFmt w:val="bullet"/>
      <w:lvlText w:val=""/>
      <w:lvlJc w:val="left"/>
      <w:pPr>
        <w:ind w:left="3255" w:hanging="360"/>
      </w:pPr>
      <w:rPr>
        <w:rFonts w:ascii="Wingdings" w:hAnsi="Wingdings" w:hint="default"/>
      </w:rPr>
    </w:lvl>
    <w:lvl w:ilvl="6" w:tplc="04240001" w:tentative="1">
      <w:start w:val="1"/>
      <w:numFmt w:val="bullet"/>
      <w:lvlText w:val=""/>
      <w:lvlJc w:val="left"/>
      <w:pPr>
        <w:ind w:left="3975" w:hanging="360"/>
      </w:pPr>
      <w:rPr>
        <w:rFonts w:ascii="Symbol" w:hAnsi="Symbol" w:hint="default"/>
      </w:rPr>
    </w:lvl>
    <w:lvl w:ilvl="7" w:tplc="04240003" w:tentative="1">
      <w:start w:val="1"/>
      <w:numFmt w:val="bullet"/>
      <w:lvlText w:val="o"/>
      <w:lvlJc w:val="left"/>
      <w:pPr>
        <w:ind w:left="4695" w:hanging="360"/>
      </w:pPr>
      <w:rPr>
        <w:rFonts w:ascii="Courier New" w:hAnsi="Courier New" w:cs="Courier New" w:hint="default"/>
      </w:rPr>
    </w:lvl>
    <w:lvl w:ilvl="8" w:tplc="04240005" w:tentative="1">
      <w:start w:val="1"/>
      <w:numFmt w:val="bullet"/>
      <w:lvlText w:val=""/>
      <w:lvlJc w:val="left"/>
      <w:pPr>
        <w:ind w:left="5415" w:hanging="360"/>
      </w:pPr>
      <w:rPr>
        <w:rFonts w:ascii="Wingdings" w:hAnsi="Wingdings" w:hint="default"/>
      </w:rPr>
    </w:lvl>
  </w:abstractNum>
  <w:abstractNum w:abstractNumId="15" w15:restartNumberingAfterBreak="0">
    <w:nsid w:val="2D0F61B8"/>
    <w:multiLevelType w:val="hybridMultilevel"/>
    <w:tmpl w:val="6FA6D6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1710558"/>
    <w:multiLevelType w:val="hybridMultilevel"/>
    <w:tmpl w:val="56ECF1B6"/>
    <w:lvl w:ilvl="0" w:tplc="6A8E6174">
      <w:start w:val="1"/>
      <w:numFmt w:val="bullet"/>
      <w:pStyle w:val="EO-natevanje1"/>
      <w:lvlText w:val=""/>
      <w:lvlJc w:val="left"/>
      <w:pPr>
        <w:tabs>
          <w:tab w:val="num" w:pos="397"/>
        </w:tabs>
        <w:ind w:left="397" w:hanging="397"/>
      </w:pPr>
      <w:rPr>
        <w:rFonts w:ascii="Symbol" w:hAnsi="Symbol" w:hint="default"/>
      </w:rPr>
    </w:lvl>
    <w:lvl w:ilvl="1" w:tplc="9DC65B44">
      <w:numFmt w:val="bullet"/>
      <w:lvlText w:val="-"/>
      <w:lvlJc w:val="left"/>
      <w:pPr>
        <w:tabs>
          <w:tab w:val="num" w:pos="2220"/>
        </w:tabs>
        <w:ind w:left="2220" w:hanging="114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A2116D"/>
    <w:multiLevelType w:val="hybridMultilevel"/>
    <w:tmpl w:val="53C2A8E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79C1C69"/>
    <w:multiLevelType w:val="hybridMultilevel"/>
    <w:tmpl w:val="287437AE"/>
    <w:lvl w:ilvl="0" w:tplc="59E87CF4">
      <w:start w:val="2"/>
      <w:numFmt w:val="bullet"/>
      <w:lvlText w:val="-"/>
      <w:lvlJc w:val="left"/>
      <w:pPr>
        <w:tabs>
          <w:tab w:val="num" w:pos="1080"/>
        </w:tabs>
        <w:ind w:left="1080" w:hanging="360"/>
      </w:pPr>
      <w:rPr>
        <w:rFonts w:ascii="Tms Rmn" w:eastAsia="Tms Rmn" w:hAnsi="Tms Rmn" w:cs="Tms Rm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F515666"/>
    <w:multiLevelType w:val="hybridMultilevel"/>
    <w:tmpl w:val="8DDEED3A"/>
    <w:lvl w:ilvl="0" w:tplc="FFFFFFFF">
      <w:start w:val="8"/>
      <w:numFmt w:val="bullet"/>
      <w:lvlText w:val="–"/>
      <w:lvlJc w:val="left"/>
      <w:pPr>
        <w:tabs>
          <w:tab w:val="num" w:pos="1068"/>
        </w:tabs>
        <w:ind w:left="1068" w:hanging="360"/>
      </w:pPr>
      <w:rPr>
        <w:rFonts w:ascii="Times New Roman" w:eastAsia="Times New Roman" w:hAnsi="Times New Roman" w:cs="Times New Roman" w:hint="default"/>
      </w:rPr>
    </w:lvl>
    <w:lvl w:ilvl="1" w:tplc="FFFFFFFF" w:tentative="1">
      <w:start w:val="1"/>
      <w:numFmt w:val="bullet"/>
      <w:lvlText w:val="o"/>
      <w:lvlJc w:val="left"/>
      <w:pPr>
        <w:tabs>
          <w:tab w:val="num" w:pos="1788"/>
        </w:tabs>
        <w:ind w:left="1788" w:hanging="360"/>
      </w:pPr>
      <w:rPr>
        <w:rFonts w:ascii="Courier New" w:hAnsi="Courier New"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26A2D59"/>
    <w:multiLevelType w:val="hybridMultilevel"/>
    <w:tmpl w:val="C7F48C2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1" w15:restartNumberingAfterBreak="0">
    <w:nsid w:val="468658AC"/>
    <w:multiLevelType w:val="hybridMultilevel"/>
    <w:tmpl w:val="AEB00864"/>
    <w:lvl w:ilvl="0" w:tplc="30D6EB3C">
      <w:start w:val="1"/>
      <w:numFmt w:val="bullet"/>
      <w:lvlText w:val=""/>
      <w:lvlJc w:val="left"/>
      <w:pPr>
        <w:ind w:left="1428" w:hanging="360"/>
      </w:pPr>
      <w:rPr>
        <w:rFonts w:ascii="Symbol" w:hAnsi="Symbol" w:hint="default"/>
        <w:sz w:val="16"/>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2" w15:restartNumberingAfterBreak="0">
    <w:nsid w:val="49D4213A"/>
    <w:multiLevelType w:val="hybridMultilevel"/>
    <w:tmpl w:val="9196C058"/>
    <w:lvl w:ilvl="0" w:tplc="F87AEEC4">
      <w:start w:val="1"/>
      <w:numFmt w:val="decimal"/>
      <w:lvlText w:val="%1."/>
      <w:lvlJc w:val="left"/>
      <w:pPr>
        <w:ind w:left="1068" w:hanging="360"/>
      </w:pPr>
      <w:rPr>
        <w:rFonts w:cs="Arial" w:hint="default"/>
        <w:b w:val="0"/>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3" w15:restartNumberingAfterBreak="0">
    <w:nsid w:val="4B9A2906"/>
    <w:multiLevelType w:val="hybridMultilevel"/>
    <w:tmpl w:val="D0D0550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4D415B7"/>
    <w:multiLevelType w:val="hybridMultilevel"/>
    <w:tmpl w:val="91D654DE"/>
    <w:lvl w:ilvl="0" w:tplc="0424000F">
      <w:start w:val="1"/>
      <w:numFmt w:val="decimal"/>
      <w:lvlText w:val="%1."/>
      <w:lvlJc w:val="left"/>
      <w:pPr>
        <w:ind w:left="720" w:hanging="360"/>
      </w:pPr>
      <w:rPr>
        <w:rFonts w:cs="Times New Roman"/>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5" w15:restartNumberingAfterBreak="0">
    <w:nsid w:val="56E00E89"/>
    <w:multiLevelType w:val="hybridMultilevel"/>
    <w:tmpl w:val="3D50AEA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C130622"/>
    <w:multiLevelType w:val="hybridMultilevel"/>
    <w:tmpl w:val="1C52BA7E"/>
    <w:lvl w:ilvl="0" w:tplc="04240003">
      <w:start w:val="1"/>
      <w:numFmt w:val="bullet"/>
      <w:lvlText w:val="o"/>
      <w:lvlJc w:val="left"/>
      <w:pPr>
        <w:tabs>
          <w:tab w:val="num" w:pos="1788"/>
        </w:tabs>
        <w:ind w:left="1788"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F911743"/>
    <w:multiLevelType w:val="hybridMultilevel"/>
    <w:tmpl w:val="862EFA50"/>
    <w:lvl w:ilvl="0" w:tplc="FFFFFFFF">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8" w15:restartNumberingAfterBreak="0">
    <w:nsid w:val="63FC011C"/>
    <w:multiLevelType w:val="hybridMultilevel"/>
    <w:tmpl w:val="7AB270C6"/>
    <w:lvl w:ilvl="0" w:tplc="04240003">
      <w:start w:val="1"/>
      <w:numFmt w:val="bullet"/>
      <w:lvlText w:val="o"/>
      <w:lvlJc w:val="left"/>
      <w:pPr>
        <w:tabs>
          <w:tab w:val="num" w:pos="1788"/>
        </w:tabs>
        <w:ind w:left="1788"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5A826F8"/>
    <w:multiLevelType w:val="hybridMultilevel"/>
    <w:tmpl w:val="4588D03E"/>
    <w:lvl w:ilvl="0" w:tplc="04240001">
      <w:start w:val="1"/>
      <w:numFmt w:val="bullet"/>
      <w:lvlText w:val=""/>
      <w:lvlJc w:val="left"/>
      <w:pPr>
        <w:ind w:left="1065" w:hanging="360"/>
      </w:pPr>
      <w:rPr>
        <w:rFonts w:ascii="Symbol" w:hAnsi="Symbol"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30" w15:restartNumberingAfterBreak="0">
    <w:nsid w:val="6A81151B"/>
    <w:multiLevelType w:val="multilevel"/>
    <w:tmpl w:val="53D467CE"/>
    <w:lvl w:ilvl="0">
      <w:start w:val="1"/>
      <w:numFmt w:val="bullet"/>
      <w:pStyle w:val="Oznaenseznam"/>
      <w:lvlText w:val=""/>
      <w:lvlJc w:val="left"/>
      <w:pPr>
        <w:tabs>
          <w:tab w:val="num" w:pos="1418"/>
        </w:tabs>
        <w:ind w:left="1418" w:hanging="284"/>
      </w:pPr>
      <w:rPr>
        <w:rFonts w:ascii="Wingdings 2" w:hAnsi="Wingdings 2" w:hint="default"/>
        <w:color w:val="0000C0"/>
      </w:rPr>
    </w:lvl>
    <w:lvl w:ilvl="1">
      <w:start w:val="1"/>
      <w:numFmt w:val="bullet"/>
      <w:pStyle w:val="Oznaenseznam2"/>
      <w:lvlText w:val=""/>
      <w:lvlJc w:val="left"/>
      <w:pPr>
        <w:tabs>
          <w:tab w:val="num" w:pos="1701"/>
        </w:tabs>
        <w:ind w:left="1701" w:hanging="283"/>
      </w:pPr>
      <w:rPr>
        <w:rFonts w:ascii="Wingdings 2" w:hAnsi="Wingdings 2" w:hint="default"/>
        <w:color w:val="0000C0"/>
      </w:rPr>
    </w:lvl>
    <w:lvl w:ilvl="2">
      <w:start w:val="1"/>
      <w:numFmt w:val="bullet"/>
      <w:pStyle w:val="Oznaenseznam3"/>
      <w:lvlText w:val=""/>
      <w:lvlJc w:val="left"/>
      <w:pPr>
        <w:tabs>
          <w:tab w:val="num" w:pos="1985"/>
        </w:tabs>
        <w:ind w:left="1985" w:hanging="284"/>
      </w:pPr>
      <w:rPr>
        <w:rFonts w:ascii="Wingdings 2" w:hAnsi="Wingdings 2" w:hint="default"/>
      </w:rPr>
    </w:lvl>
    <w:lvl w:ilvl="3">
      <w:start w:val="1"/>
      <w:numFmt w:val="bullet"/>
      <w:pStyle w:val="Oznaenseznam4"/>
      <w:lvlText w:val=""/>
      <w:lvlJc w:val="left"/>
      <w:pPr>
        <w:tabs>
          <w:tab w:val="num" w:pos="2268"/>
        </w:tabs>
        <w:ind w:left="2268" w:hanging="283"/>
      </w:pPr>
      <w:rPr>
        <w:rFonts w:ascii="Wingdings 2" w:hAnsi="Wingdings 2" w:hint="default"/>
      </w:rPr>
    </w:lvl>
    <w:lvl w:ilvl="4">
      <w:start w:val="1"/>
      <w:numFmt w:val="bullet"/>
      <w:pStyle w:val="Oznaenseznam5"/>
      <w:lvlText w:val=""/>
      <w:lvlJc w:val="left"/>
      <w:pPr>
        <w:tabs>
          <w:tab w:val="num" w:pos="2552"/>
        </w:tabs>
        <w:ind w:left="2552" w:hanging="284"/>
      </w:pPr>
      <w:rPr>
        <w:rFonts w:ascii="Wingdings 2" w:hAnsi="Wingdings 2" w:hint="default"/>
      </w:rPr>
    </w:lvl>
    <w:lvl w:ilvl="5">
      <w:start w:val="1"/>
      <w:numFmt w:val="bullet"/>
      <w:lvlText w:val=""/>
      <w:lvlJc w:val="left"/>
      <w:pPr>
        <w:tabs>
          <w:tab w:val="num" w:pos="3294"/>
        </w:tabs>
        <w:ind w:left="3294" w:hanging="360"/>
      </w:pPr>
      <w:rPr>
        <w:rFonts w:ascii="Wingdings" w:hAnsi="Wingdings" w:hint="default"/>
      </w:rPr>
    </w:lvl>
    <w:lvl w:ilvl="6">
      <w:start w:val="1"/>
      <w:numFmt w:val="bullet"/>
      <w:lvlText w:val=""/>
      <w:lvlJc w:val="left"/>
      <w:pPr>
        <w:tabs>
          <w:tab w:val="num" w:pos="3654"/>
        </w:tabs>
        <w:ind w:left="3654" w:hanging="360"/>
      </w:pPr>
      <w:rPr>
        <w:rFonts w:ascii="Wingdings" w:hAnsi="Wingdings" w:hint="default"/>
      </w:rPr>
    </w:lvl>
    <w:lvl w:ilvl="7">
      <w:start w:val="1"/>
      <w:numFmt w:val="bullet"/>
      <w:lvlText w:val=""/>
      <w:lvlJc w:val="left"/>
      <w:pPr>
        <w:tabs>
          <w:tab w:val="num" w:pos="4014"/>
        </w:tabs>
        <w:ind w:left="4014" w:hanging="360"/>
      </w:pPr>
      <w:rPr>
        <w:rFonts w:ascii="Symbol" w:hAnsi="Symbol" w:hint="default"/>
      </w:rPr>
    </w:lvl>
    <w:lvl w:ilvl="8">
      <w:start w:val="1"/>
      <w:numFmt w:val="bullet"/>
      <w:lvlText w:val=""/>
      <w:lvlJc w:val="left"/>
      <w:pPr>
        <w:tabs>
          <w:tab w:val="num" w:pos="4374"/>
        </w:tabs>
        <w:ind w:left="4374" w:hanging="360"/>
      </w:pPr>
      <w:rPr>
        <w:rFonts w:ascii="Symbol" w:hAnsi="Symbol" w:hint="default"/>
      </w:rPr>
    </w:lvl>
  </w:abstractNum>
  <w:abstractNum w:abstractNumId="31" w15:restartNumberingAfterBreak="0">
    <w:nsid w:val="6FA549ED"/>
    <w:multiLevelType w:val="hybridMultilevel"/>
    <w:tmpl w:val="843C8B2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FB24325"/>
    <w:multiLevelType w:val="hybridMultilevel"/>
    <w:tmpl w:val="C05E5FCC"/>
    <w:lvl w:ilvl="0" w:tplc="E23CD1EC">
      <w:start w:val="1"/>
      <w:numFmt w:val="decimal"/>
      <w:lvlText w:val="%1)"/>
      <w:lvlJc w:val="left"/>
      <w:pPr>
        <w:ind w:left="1068" w:hanging="360"/>
      </w:pPr>
      <w:rPr>
        <w:rFonts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3" w15:restartNumberingAfterBreak="0">
    <w:nsid w:val="75A62AE4"/>
    <w:multiLevelType w:val="hybridMultilevel"/>
    <w:tmpl w:val="35F2EE54"/>
    <w:lvl w:ilvl="0" w:tplc="E856BB7C">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num w:numId="1">
    <w:abstractNumId w:val="18"/>
  </w:num>
  <w:num w:numId="2">
    <w:abstractNumId w:val="19"/>
  </w:num>
  <w:num w:numId="3">
    <w:abstractNumId w:val="6"/>
  </w:num>
  <w:num w:numId="4">
    <w:abstractNumId w:val="16"/>
  </w:num>
  <w:num w:numId="5">
    <w:abstractNumId w:val="30"/>
  </w:num>
  <w:num w:numId="6">
    <w:abstractNumId w:val="1"/>
  </w:num>
  <w:num w:numId="7">
    <w:abstractNumId w:val="13"/>
  </w:num>
  <w:num w:numId="8">
    <w:abstractNumId w:val="9"/>
  </w:num>
  <w:num w:numId="9">
    <w:abstractNumId w:val="25"/>
  </w:num>
  <w:num w:numId="10">
    <w:abstractNumId w:val="4"/>
  </w:num>
  <w:num w:numId="11">
    <w:abstractNumId w:val="8"/>
  </w:num>
  <w:num w:numId="12">
    <w:abstractNumId w:val="28"/>
  </w:num>
  <w:num w:numId="13">
    <w:abstractNumId w:val="26"/>
  </w:num>
  <w:num w:numId="14">
    <w:abstractNumId w:val="33"/>
  </w:num>
  <w:num w:numId="15">
    <w:abstractNumId w:val="10"/>
  </w:num>
  <w:num w:numId="16">
    <w:abstractNumId w:val="7"/>
  </w:num>
  <w:num w:numId="17">
    <w:abstractNumId w:val="15"/>
  </w:num>
  <w:num w:numId="18">
    <w:abstractNumId w:val="27"/>
  </w:num>
  <w:num w:numId="19">
    <w:abstractNumId w:val="32"/>
  </w:num>
  <w:num w:numId="20">
    <w:abstractNumId w:val="2"/>
  </w:num>
  <w:num w:numId="21">
    <w:abstractNumId w:val="5"/>
  </w:num>
  <w:num w:numId="22">
    <w:abstractNumId w:val="22"/>
  </w:num>
  <w:num w:numId="23">
    <w:abstractNumId w:val="0"/>
  </w:num>
  <w:num w:numId="24">
    <w:abstractNumId w:val="11"/>
  </w:num>
  <w:num w:numId="25">
    <w:abstractNumId w:val="29"/>
  </w:num>
  <w:num w:numId="26">
    <w:abstractNumId w:val="14"/>
  </w:num>
  <w:num w:numId="27">
    <w:abstractNumId w:val="3"/>
  </w:num>
  <w:num w:numId="28">
    <w:abstractNumId w:val="12"/>
  </w:num>
  <w:num w:numId="29">
    <w:abstractNumId w:val="31"/>
  </w:num>
  <w:num w:numId="30">
    <w:abstractNumId w:val="20"/>
  </w:num>
  <w:num w:numId="31">
    <w:abstractNumId w:val="21"/>
  </w:num>
  <w:num w:numId="32">
    <w:abstractNumId w:val="17"/>
  </w:num>
  <w:num w:numId="33">
    <w:abstractNumId w:val="24"/>
  </w:num>
  <w:num w:numId="3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DEC"/>
    <w:rsid w:val="00001026"/>
    <w:rsid w:val="000013DD"/>
    <w:rsid w:val="00003B70"/>
    <w:rsid w:val="00003C08"/>
    <w:rsid w:val="00003D04"/>
    <w:rsid w:val="00004765"/>
    <w:rsid w:val="0000594E"/>
    <w:rsid w:val="000075BE"/>
    <w:rsid w:val="00010522"/>
    <w:rsid w:val="000106B3"/>
    <w:rsid w:val="000109EE"/>
    <w:rsid w:val="000121FD"/>
    <w:rsid w:val="00017B2D"/>
    <w:rsid w:val="00017F0B"/>
    <w:rsid w:val="0002165F"/>
    <w:rsid w:val="00023342"/>
    <w:rsid w:val="00026296"/>
    <w:rsid w:val="000301B6"/>
    <w:rsid w:val="00031FE3"/>
    <w:rsid w:val="00033377"/>
    <w:rsid w:val="00033E84"/>
    <w:rsid w:val="00036A50"/>
    <w:rsid w:val="00037AF9"/>
    <w:rsid w:val="00040622"/>
    <w:rsid w:val="00041672"/>
    <w:rsid w:val="00041A5A"/>
    <w:rsid w:val="000420E2"/>
    <w:rsid w:val="0004285E"/>
    <w:rsid w:val="00043215"/>
    <w:rsid w:val="00043AED"/>
    <w:rsid w:val="00044961"/>
    <w:rsid w:val="00045C18"/>
    <w:rsid w:val="00047AD7"/>
    <w:rsid w:val="00047F0A"/>
    <w:rsid w:val="00050882"/>
    <w:rsid w:val="0005132B"/>
    <w:rsid w:val="00051C5A"/>
    <w:rsid w:val="00051D3F"/>
    <w:rsid w:val="00052602"/>
    <w:rsid w:val="00053AA6"/>
    <w:rsid w:val="00053B03"/>
    <w:rsid w:val="00054025"/>
    <w:rsid w:val="000552EE"/>
    <w:rsid w:val="000565B9"/>
    <w:rsid w:val="0005761D"/>
    <w:rsid w:val="0006032B"/>
    <w:rsid w:val="00061256"/>
    <w:rsid w:val="0006194B"/>
    <w:rsid w:val="00061A6F"/>
    <w:rsid w:val="00062FE3"/>
    <w:rsid w:val="00067804"/>
    <w:rsid w:val="000719E1"/>
    <w:rsid w:val="0007231E"/>
    <w:rsid w:val="00072617"/>
    <w:rsid w:val="0007394E"/>
    <w:rsid w:val="00077DDB"/>
    <w:rsid w:val="00080E42"/>
    <w:rsid w:val="000812B7"/>
    <w:rsid w:val="00082202"/>
    <w:rsid w:val="000829F5"/>
    <w:rsid w:val="0008374B"/>
    <w:rsid w:val="00083CBF"/>
    <w:rsid w:val="0008546E"/>
    <w:rsid w:val="000863F3"/>
    <w:rsid w:val="00086CD3"/>
    <w:rsid w:val="000875B0"/>
    <w:rsid w:val="00087AFB"/>
    <w:rsid w:val="00087E76"/>
    <w:rsid w:val="0009031D"/>
    <w:rsid w:val="00090A0E"/>
    <w:rsid w:val="00091316"/>
    <w:rsid w:val="00091C10"/>
    <w:rsid w:val="000920C2"/>
    <w:rsid w:val="00092A72"/>
    <w:rsid w:val="00092C31"/>
    <w:rsid w:val="0009343E"/>
    <w:rsid w:val="0009371F"/>
    <w:rsid w:val="000939F9"/>
    <w:rsid w:val="0009409F"/>
    <w:rsid w:val="00095030"/>
    <w:rsid w:val="00095BD7"/>
    <w:rsid w:val="000A05CC"/>
    <w:rsid w:val="000A1837"/>
    <w:rsid w:val="000A1BCD"/>
    <w:rsid w:val="000A238B"/>
    <w:rsid w:val="000A25D1"/>
    <w:rsid w:val="000A2699"/>
    <w:rsid w:val="000A26AF"/>
    <w:rsid w:val="000A32F1"/>
    <w:rsid w:val="000A3E95"/>
    <w:rsid w:val="000A462B"/>
    <w:rsid w:val="000A5E58"/>
    <w:rsid w:val="000A63D0"/>
    <w:rsid w:val="000A75C5"/>
    <w:rsid w:val="000A7DFF"/>
    <w:rsid w:val="000B107F"/>
    <w:rsid w:val="000B13EB"/>
    <w:rsid w:val="000B4409"/>
    <w:rsid w:val="000B558B"/>
    <w:rsid w:val="000B592C"/>
    <w:rsid w:val="000B5A4C"/>
    <w:rsid w:val="000B61EE"/>
    <w:rsid w:val="000B7390"/>
    <w:rsid w:val="000C1A72"/>
    <w:rsid w:val="000C1ABB"/>
    <w:rsid w:val="000C2173"/>
    <w:rsid w:val="000C466C"/>
    <w:rsid w:val="000C4979"/>
    <w:rsid w:val="000C5F5C"/>
    <w:rsid w:val="000C5F83"/>
    <w:rsid w:val="000C7662"/>
    <w:rsid w:val="000C76C5"/>
    <w:rsid w:val="000C7D6A"/>
    <w:rsid w:val="000D0DCA"/>
    <w:rsid w:val="000D3AB6"/>
    <w:rsid w:val="000D5D5A"/>
    <w:rsid w:val="000D6237"/>
    <w:rsid w:val="000E1C15"/>
    <w:rsid w:val="000E1DDB"/>
    <w:rsid w:val="000E5DD2"/>
    <w:rsid w:val="000F098B"/>
    <w:rsid w:val="000F2A0B"/>
    <w:rsid w:val="000F47DF"/>
    <w:rsid w:val="000F4BBD"/>
    <w:rsid w:val="000F52E1"/>
    <w:rsid w:val="000F5433"/>
    <w:rsid w:val="000F676F"/>
    <w:rsid w:val="000F6D1F"/>
    <w:rsid w:val="000F6D2C"/>
    <w:rsid w:val="00100390"/>
    <w:rsid w:val="001011E0"/>
    <w:rsid w:val="0010219F"/>
    <w:rsid w:val="00105514"/>
    <w:rsid w:val="00106170"/>
    <w:rsid w:val="00106EEB"/>
    <w:rsid w:val="001070E0"/>
    <w:rsid w:val="0010737A"/>
    <w:rsid w:val="00107D35"/>
    <w:rsid w:val="0011164D"/>
    <w:rsid w:val="00113FF4"/>
    <w:rsid w:val="00116B8F"/>
    <w:rsid w:val="00117B3C"/>
    <w:rsid w:val="001210A4"/>
    <w:rsid w:val="001233EC"/>
    <w:rsid w:val="00125037"/>
    <w:rsid w:val="001274CD"/>
    <w:rsid w:val="001279FA"/>
    <w:rsid w:val="001361E6"/>
    <w:rsid w:val="001371AB"/>
    <w:rsid w:val="001379B2"/>
    <w:rsid w:val="0014146A"/>
    <w:rsid w:val="00141FC6"/>
    <w:rsid w:val="0014596B"/>
    <w:rsid w:val="00146F3A"/>
    <w:rsid w:val="00150C50"/>
    <w:rsid w:val="00151A52"/>
    <w:rsid w:val="00152660"/>
    <w:rsid w:val="00156C41"/>
    <w:rsid w:val="00157E1D"/>
    <w:rsid w:val="00165177"/>
    <w:rsid w:val="00167287"/>
    <w:rsid w:val="00172984"/>
    <w:rsid w:val="00172A8E"/>
    <w:rsid w:val="0017550A"/>
    <w:rsid w:val="00176892"/>
    <w:rsid w:val="00177229"/>
    <w:rsid w:val="00181271"/>
    <w:rsid w:val="001813D5"/>
    <w:rsid w:val="00181867"/>
    <w:rsid w:val="00182201"/>
    <w:rsid w:val="00182FE6"/>
    <w:rsid w:val="00183898"/>
    <w:rsid w:val="001860C9"/>
    <w:rsid w:val="0018679E"/>
    <w:rsid w:val="00186E24"/>
    <w:rsid w:val="001905A2"/>
    <w:rsid w:val="00193222"/>
    <w:rsid w:val="0019391B"/>
    <w:rsid w:val="00194165"/>
    <w:rsid w:val="0019596A"/>
    <w:rsid w:val="00196239"/>
    <w:rsid w:val="001A03B5"/>
    <w:rsid w:val="001A05BE"/>
    <w:rsid w:val="001A0BFE"/>
    <w:rsid w:val="001A29D9"/>
    <w:rsid w:val="001A4D09"/>
    <w:rsid w:val="001A5839"/>
    <w:rsid w:val="001A7427"/>
    <w:rsid w:val="001A7601"/>
    <w:rsid w:val="001A7AD7"/>
    <w:rsid w:val="001B012D"/>
    <w:rsid w:val="001B01DF"/>
    <w:rsid w:val="001B4A4F"/>
    <w:rsid w:val="001B551C"/>
    <w:rsid w:val="001B6579"/>
    <w:rsid w:val="001B76AC"/>
    <w:rsid w:val="001C0B26"/>
    <w:rsid w:val="001C21DF"/>
    <w:rsid w:val="001C4B3A"/>
    <w:rsid w:val="001C6077"/>
    <w:rsid w:val="001D096A"/>
    <w:rsid w:val="001D1294"/>
    <w:rsid w:val="001D1B18"/>
    <w:rsid w:val="001D356E"/>
    <w:rsid w:val="001D528C"/>
    <w:rsid w:val="001D5873"/>
    <w:rsid w:val="001E0AC1"/>
    <w:rsid w:val="001E3825"/>
    <w:rsid w:val="001E38B7"/>
    <w:rsid w:val="001E3BE2"/>
    <w:rsid w:val="001E4612"/>
    <w:rsid w:val="001E6354"/>
    <w:rsid w:val="001F14AD"/>
    <w:rsid w:val="001F5AA7"/>
    <w:rsid w:val="001F5ECF"/>
    <w:rsid w:val="001F67FF"/>
    <w:rsid w:val="001F7192"/>
    <w:rsid w:val="00200419"/>
    <w:rsid w:val="002007F8"/>
    <w:rsid w:val="0020164F"/>
    <w:rsid w:val="00201780"/>
    <w:rsid w:val="002028A3"/>
    <w:rsid w:val="00203678"/>
    <w:rsid w:val="00204767"/>
    <w:rsid w:val="002047AA"/>
    <w:rsid w:val="00205C14"/>
    <w:rsid w:val="00210E5A"/>
    <w:rsid w:val="002118B4"/>
    <w:rsid w:val="002130AF"/>
    <w:rsid w:val="002151B3"/>
    <w:rsid w:val="002156A5"/>
    <w:rsid w:val="00215D5B"/>
    <w:rsid w:val="002178E6"/>
    <w:rsid w:val="00220764"/>
    <w:rsid w:val="002208A3"/>
    <w:rsid w:val="002236A5"/>
    <w:rsid w:val="00223A19"/>
    <w:rsid w:val="002245A6"/>
    <w:rsid w:val="002245CE"/>
    <w:rsid w:val="0022483C"/>
    <w:rsid w:val="00225911"/>
    <w:rsid w:val="0023048A"/>
    <w:rsid w:val="00230ADB"/>
    <w:rsid w:val="00231547"/>
    <w:rsid w:val="002337C6"/>
    <w:rsid w:val="00233C3B"/>
    <w:rsid w:val="002344A4"/>
    <w:rsid w:val="002352AD"/>
    <w:rsid w:val="002368B3"/>
    <w:rsid w:val="0023797D"/>
    <w:rsid w:val="00240CD8"/>
    <w:rsid w:val="00241826"/>
    <w:rsid w:val="00242353"/>
    <w:rsid w:val="00243542"/>
    <w:rsid w:val="00244783"/>
    <w:rsid w:val="002451EF"/>
    <w:rsid w:val="002454BD"/>
    <w:rsid w:val="00251E41"/>
    <w:rsid w:val="00252412"/>
    <w:rsid w:val="00253784"/>
    <w:rsid w:val="0025393F"/>
    <w:rsid w:val="00254420"/>
    <w:rsid w:val="00260743"/>
    <w:rsid w:val="00262B1C"/>
    <w:rsid w:val="00266140"/>
    <w:rsid w:val="002668A4"/>
    <w:rsid w:val="00266A2F"/>
    <w:rsid w:val="00270932"/>
    <w:rsid w:val="002713CC"/>
    <w:rsid w:val="00272243"/>
    <w:rsid w:val="0027271B"/>
    <w:rsid w:val="002750A7"/>
    <w:rsid w:val="002753CD"/>
    <w:rsid w:val="002754B3"/>
    <w:rsid w:val="00275E2B"/>
    <w:rsid w:val="00277F06"/>
    <w:rsid w:val="00280B1B"/>
    <w:rsid w:val="00281179"/>
    <w:rsid w:val="00281DBF"/>
    <w:rsid w:val="00283913"/>
    <w:rsid w:val="00284F73"/>
    <w:rsid w:val="002852FF"/>
    <w:rsid w:val="00285DCB"/>
    <w:rsid w:val="00287590"/>
    <w:rsid w:val="00290565"/>
    <w:rsid w:val="00291AB2"/>
    <w:rsid w:val="00291D2B"/>
    <w:rsid w:val="00292D68"/>
    <w:rsid w:val="00293CC8"/>
    <w:rsid w:val="00294F96"/>
    <w:rsid w:val="00295224"/>
    <w:rsid w:val="00296A55"/>
    <w:rsid w:val="002970CE"/>
    <w:rsid w:val="002A1354"/>
    <w:rsid w:val="002A206E"/>
    <w:rsid w:val="002A2AA3"/>
    <w:rsid w:val="002A3780"/>
    <w:rsid w:val="002A39C6"/>
    <w:rsid w:val="002A5726"/>
    <w:rsid w:val="002A615B"/>
    <w:rsid w:val="002A6277"/>
    <w:rsid w:val="002A7474"/>
    <w:rsid w:val="002A78AB"/>
    <w:rsid w:val="002B12D6"/>
    <w:rsid w:val="002B2089"/>
    <w:rsid w:val="002B24BB"/>
    <w:rsid w:val="002B259F"/>
    <w:rsid w:val="002B2B17"/>
    <w:rsid w:val="002B3DF0"/>
    <w:rsid w:val="002B5804"/>
    <w:rsid w:val="002B5865"/>
    <w:rsid w:val="002B6FE6"/>
    <w:rsid w:val="002B738B"/>
    <w:rsid w:val="002B787C"/>
    <w:rsid w:val="002B7C7D"/>
    <w:rsid w:val="002C20E2"/>
    <w:rsid w:val="002C3C49"/>
    <w:rsid w:val="002C3C6E"/>
    <w:rsid w:val="002C3FE7"/>
    <w:rsid w:val="002C693B"/>
    <w:rsid w:val="002C6E4B"/>
    <w:rsid w:val="002D146F"/>
    <w:rsid w:val="002D4347"/>
    <w:rsid w:val="002D4BF9"/>
    <w:rsid w:val="002D5BD8"/>
    <w:rsid w:val="002D69CC"/>
    <w:rsid w:val="002D7527"/>
    <w:rsid w:val="002E0E5A"/>
    <w:rsid w:val="002E0ED5"/>
    <w:rsid w:val="002E1BE2"/>
    <w:rsid w:val="002E475F"/>
    <w:rsid w:val="002E4C34"/>
    <w:rsid w:val="002E5A34"/>
    <w:rsid w:val="002E6FEA"/>
    <w:rsid w:val="002E7DCB"/>
    <w:rsid w:val="002E7DF9"/>
    <w:rsid w:val="002E7F9A"/>
    <w:rsid w:val="002F095F"/>
    <w:rsid w:val="002F0DCA"/>
    <w:rsid w:val="002F13B7"/>
    <w:rsid w:val="002F206F"/>
    <w:rsid w:val="002F405F"/>
    <w:rsid w:val="002F62B1"/>
    <w:rsid w:val="002F6AF4"/>
    <w:rsid w:val="002F6F14"/>
    <w:rsid w:val="002F76BE"/>
    <w:rsid w:val="00303A47"/>
    <w:rsid w:val="00305827"/>
    <w:rsid w:val="00306F9A"/>
    <w:rsid w:val="00310A4A"/>
    <w:rsid w:val="00312045"/>
    <w:rsid w:val="00312CA5"/>
    <w:rsid w:val="003131AA"/>
    <w:rsid w:val="00314CE5"/>
    <w:rsid w:val="00316DF8"/>
    <w:rsid w:val="00320FFA"/>
    <w:rsid w:val="00322856"/>
    <w:rsid w:val="00322AC7"/>
    <w:rsid w:val="00322E96"/>
    <w:rsid w:val="00324152"/>
    <w:rsid w:val="003250B9"/>
    <w:rsid w:val="003258B2"/>
    <w:rsid w:val="00325AC6"/>
    <w:rsid w:val="00325E6A"/>
    <w:rsid w:val="003303AD"/>
    <w:rsid w:val="003321C1"/>
    <w:rsid w:val="00332B60"/>
    <w:rsid w:val="00333822"/>
    <w:rsid w:val="00336541"/>
    <w:rsid w:val="00340E8B"/>
    <w:rsid w:val="00342809"/>
    <w:rsid w:val="00342C4B"/>
    <w:rsid w:val="00343B9C"/>
    <w:rsid w:val="003447C4"/>
    <w:rsid w:val="0034634B"/>
    <w:rsid w:val="00350211"/>
    <w:rsid w:val="003507B5"/>
    <w:rsid w:val="003525B7"/>
    <w:rsid w:val="00352D74"/>
    <w:rsid w:val="00352E75"/>
    <w:rsid w:val="00352FFE"/>
    <w:rsid w:val="00353AE9"/>
    <w:rsid w:val="00356248"/>
    <w:rsid w:val="00360ED1"/>
    <w:rsid w:val="00361455"/>
    <w:rsid w:val="00361700"/>
    <w:rsid w:val="00364271"/>
    <w:rsid w:val="00366192"/>
    <w:rsid w:val="00366537"/>
    <w:rsid w:val="00366773"/>
    <w:rsid w:val="00366EE5"/>
    <w:rsid w:val="00370813"/>
    <w:rsid w:val="00370821"/>
    <w:rsid w:val="00370969"/>
    <w:rsid w:val="00370A79"/>
    <w:rsid w:val="00371080"/>
    <w:rsid w:val="00372914"/>
    <w:rsid w:val="0037296D"/>
    <w:rsid w:val="00372D61"/>
    <w:rsid w:val="003731B9"/>
    <w:rsid w:val="003732D3"/>
    <w:rsid w:val="003749D3"/>
    <w:rsid w:val="0037554C"/>
    <w:rsid w:val="00375CF4"/>
    <w:rsid w:val="00375FAD"/>
    <w:rsid w:val="003769BE"/>
    <w:rsid w:val="00377749"/>
    <w:rsid w:val="00377994"/>
    <w:rsid w:val="00377EDC"/>
    <w:rsid w:val="003823A0"/>
    <w:rsid w:val="00382AD3"/>
    <w:rsid w:val="00387B8F"/>
    <w:rsid w:val="003924D9"/>
    <w:rsid w:val="00392643"/>
    <w:rsid w:val="00393563"/>
    <w:rsid w:val="003962A2"/>
    <w:rsid w:val="003A28B2"/>
    <w:rsid w:val="003A3B91"/>
    <w:rsid w:val="003A4698"/>
    <w:rsid w:val="003A587D"/>
    <w:rsid w:val="003A68E5"/>
    <w:rsid w:val="003A7A61"/>
    <w:rsid w:val="003B10B8"/>
    <w:rsid w:val="003B14B4"/>
    <w:rsid w:val="003B2E35"/>
    <w:rsid w:val="003B307B"/>
    <w:rsid w:val="003B48FC"/>
    <w:rsid w:val="003B4A6E"/>
    <w:rsid w:val="003B729E"/>
    <w:rsid w:val="003B7B78"/>
    <w:rsid w:val="003C00D3"/>
    <w:rsid w:val="003C2DF9"/>
    <w:rsid w:val="003C3BCA"/>
    <w:rsid w:val="003C43E2"/>
    <w:rsid w:val="003C5483"/>
    <w:rsid w:val="003D2696"/>
    <w:rsid w:val="003D2C25"/>
    <w:rsid w:val="003D2D81"/>
    <w:rsid w:val="003D4B19"/>
    <w:rsid w:val="003D6F95"/>
    <w:rsid w:val="003E0D4D"/>
    <w:rsid w:val="003E1877"/>
    <w:rsid w:val="003E5243"/>
    <w:rsid w:val="003E5480"/>
    <w:rsid w:val="003F02C9"/>
    <w:rsid w:val="003F0BC7"/>
    <w:rsid w:val="003F17A5"/>
    <w:rsid w:val="003F3E3B"/>
    <w:rsid w:val="003F55DE"/>
    <w:rsid w:val="003F5638"/>
    <w:rsid w:val="003F6C1E"/>
    <w:rsid w:val="004003FE"/>
    <w:rsid w:val="004042D6"/>
    <w:rsid w:val="00404672"/>
    <w:rsid w:val="00406117"/>
    <w:rsid w:val="00407FF5"/>
    <w:rsid w:val="00411431"/>
    <w:rsid w:val="0041183D"/>
    <w:rsid w:val="00414B84"/>
    <w:rsid w:val="0041787E"/>
    <w:rsid w:val="004223F2"/>
    <w:rsid w:val="004238B4"/>
    <w:rsid w:val="00425AB7"/>
    <w:rsid w:val="00425C75"/>
    <w:rsid w:val="0042628B"/>
    <w:rsid w:val="00427703"/>
    <w:rsid w:val="0042770E"/>
    <w:rsid w:val="004316CA"/>
    <w:rsid w:val="00432538"/>
    <w:rsid w:val="00432CE3"/>
    <w:rsid w:val="004347F8"/>
    <w:rsid w:val="00437880"/>
    <w:rsid w:val="00440EBA"/>
    <w:rsid w:val="00441D15"/>
    <w:rsid w:val="00441D34"/>
    <w:rsid w:val="00442448"/>
    <w:rsid w:val="0044362B"/>
    <w:rsid w:val="00444F3A"/>
    <w:rsid w:val="00445000"/>
    <w:rsid w:val="0044622C"/>
    <w:rsid w:val="004473A5"/>
    <w:rsid w:val="00451252"/>
    <w:rsid w:val="0045197D"/>
    <w:rsid w:val="00451D95"/>
    <w:rsid w:val="00451FD6"/>
    <w:rsid w:val="00452262"/>
    <w:rsid w:val="00454BEE"/>
    <w:rsid w:val="0045516F"/>
    <w:rsid w:val="00455E81"/>
    <w:rsid w:val="00456164"/>
    <w:rsid w:val="004565D8"/>
    <w:rsid w:val="00457233"/>
    <w:rsid w:val="00462DE1"/>
    <w:rsid w:val="00464171"/>
    <w:rsid w:val="00464212"/>
    <w:rsid w:val="0046510E"/>
    <w:rsid w:val="00465287"/>
    <w:rsid w:val="00466722"/>
    <w:rsid w:val="00467B1A"/>
    <w:rsid w:val="00467C2F"/>
    <w:rsid w:val="004709D5"/>
    <w:rsid w:val="00471C8A"/>
    <w:rsid w:val="00471FAC"/>
    <w:rsid w:val="00472E53"/>
    <w:rsid w:val="004739E2"/>
    <w:rsid w:val="0047456A"/>
    <w:rsid w:val="00474974"/>
    <w:rsid w:val="004758B3"/>
    <w:rsid w:val="00476825"/>
    <w:rsid w:val="004776E4"/>
    <w:rsid w:val="004812AD"/>
    <w:rsid w:val="00481784"/>
    <w:rsid w:val="00481974"/>
    <w:rsid w:val="004829B8"/>
    <w:rsid w:val="00482B02"/>
    <w:rsid w:val="00483798"/>
    <w:rsid w:val="0048463B"/>
    <w:rsid w:val="00484AA7"/>
    <w:rsid w:val="00485C40"/>
    <w:rsid w:val="00486698"/>
    <w:rsid w:val="00486A34"/>
    <w:rsid w:val="00490943"/>
    <w:rsid w:val="00491412"/>
    <w:rsid w:val="00491558"/>
    <w:rsid w:val="00491794"/>
    <w:rsid w:val="00491F1F"/>
    <w:rsid w:val="00492051"/>
    <w:rsid w:val="004930C4"/>
    <w:rsid w:val="00493266"/>
    <w:rsid w:val="0049382D"/>
    <w:rsid w:val="004938B0"/>
    <w:rsid w:val="00494C40"/>
    <w:rsid w:val="00496419"/>
    <w:rsid w:val="00496792"/>
    <w:rsid w:val="0049726C"/>
    <w:rsid w:val="004A0966"/>
    <w:rsid w:val="004A1F8E"/>
    <w:rsid w:val="004A51F7"/>
    <w:rsid w:val="004A621C"/>
    <w:rsid w:val="004A6664"/>
    <w:rsid w:val="004A79E5"/>
    <w:rsid w:val="004B0B82"/>
    <w:rsid w:val="004B124D"/>
    <w:rsid w:val="004B19BD"/>
    <w:rsid w:val="004B1D2F"/>
    <w:rsid w:val="004B3D42"/>
    <w:rsid w:val="004B507C"/>
    <w:rsid w:val="004B515B"/>
    <w:rsid w:val="004B6445"/>
    <w:rsid w:val="004C0659"/>
    <w:rsid w:val="004C1A87"/>
    <w:rsid w:val="004C422C"/>
    <w:rsid w:val="004C4B42"/>
    <w:rsid w:val="004C4E39"/>
    <w:rsid w:val="004C5667"/>
    <w:rsid w:val="004C5ECB"/>
    <w:rsid w:val="004C6D7D"/>
    <w:rsid w:val="004C7A16"/>
    <w:rsid w:val="004D03E9"/>
    <w:rsid w:val="004D0FC7"/>
    <w:rsid w:val="004D1B60"/>
    <w:rsid w:val="004D1DE3"/>
    <w:rsid w:val="004D4096"/>
    <w:rsid w:val="004D4874"/>
    <w:rsid w:val="004D769D"/>
    <w:rsid w:val="004E0DB6"/>
    <w:rsid w:val="004E1CE5"/>
    <w:rsid w:val="004E22E7"/>
    <w:rsid w:val="004E2CD3"/>
    <w:rsid w:val="004E38ED"/>
    <w:rsid w:val="004E41E4"/>
    <w:rsid w:val="004E4319"/>
    <w:rsid w:val="004E442C"/>
    <w:rsid w:val="004E6A94"/>
    <w:rsid w:val="004E757B"/>
    <w:rsid w:val="004F116F"/>
    <w:rsid w:val="004F1326"/>
    <w:rsid w:val="004F2F0C"/>
    <w:rsid w:val="004F32CF"/>
    <w:rsid w:val="004F35A0"/>
    <w:rsid w:val="004F3DF4"/>
    <w:rsid w:val="004F3E9F"/>
    <w:rsid w:val="004F6716"/>
    <w:rsid w:val="004F6EC3"/>
    <w:rsid w:val="004F7339"/>
    <w:rsid w:val="004F791B"/>
    <w:rsid w:val="005004D0"/>
    <w:rsid w:val="00501321"/>
    <w:rsid w:val="00506199"/>
    <w:rsid w:val="00506399"/>
    <w:rsid w:val="00506988"/>
    <w:rsid w:val="00514BA4"/>
    <w:rsid w:val="00516496"/>
    <w:rsid w:val="005175E5"/>
    <w:rsid w:val="00517A27"/>
    <w:rsid w:val="005206AB"/>
    <w:rsid w:val="00520EF2"/>
    <w:rsid w:val="0052137F"/>
    <w:rsid w:val="00521DC8"/>
    <w:rsid w:val="0052249D"/>
    <w:rsid w:val="005255D0"/>
    <w:rsid w:val="00526174"/>
    <w:rsid w:val="00533164"/>
    <w:rsid w:val="00533DC8"/>
    <w:rsid w:val="00533E7F"/>
    <w:rsid w:val="0053490B"/>
    <w:rsid w:val="00534B98"/>
    <w:rsid w:val="005354B1"/>
    <w:rsid w:val="0053572B"/>
    <w:rsid w:val="0053582E"/>
    <w:rsid w:val="005402D2"/>
    <w:rsid w:val="00541FF6"/>
    <w:rsid w:val="00542EDE"/>
    <w:rsid w:val="005441D7"/>
    <w:rsid w:val="005445E4"/>
    <w:rsid w:val="005454D7"/>
    <w:rsid w:val="00550C59"/>
    <w:rsid w:val="00551AA9"/>
    <w:rsid w:val="00551C91"/>
    <w:rsid w:val="005522E3"/>
    <w:rsid w:val="00553CCA"/>
    <w:rsid w:val="005577AC"/>
    <w:rsid w:val="00560284"/>
    <w:rsid w:val="00560BF6"/>
    <w:rsid w:val="00561F72"/>
    <w:rsid w:val="00563AB2"/>
    <w:rsid w:val="00563C8C"/>
    <w:rsid w:val="00565811"/>
    <w:rsid w:val="0056637C"/>
    <w:rsid w:val="00566EEC"/>
    <w:rsid w:val="00570656"/>
    <w:rsid w:val="005723C6"/>
    <w:rsid w:val="00572B18"/>
    <w:rsid w:val="00572DD0"/>
    <w:rsid w:val="00573143"/>
    <w:rsid w:val="0057519C"/>
    <w:rsid w:val="005754E0"/>
    <w:rsid w:val="005768C5"/>
    <w:rsid w:val="0058055E"/>
    <w:rsid w:val="00580FE7"/>
    <w:rsid w:val="005818D1"/>
    <w:rsid w:val="005827F1"/>
    <w:rsid w:val="005841EA"/>
    <w:rsid w:val="0058438F"/>
    <w:rsid w:val="00585ACC"/>
    <w:rsid w:val="00590234"/>
    <w:rsid w:val="00593A68"/>
    <w:rsid w:val="005948AE"/>
    <w:rsid w:val="00595157"/>
    <w:rsid w:val="005A0AA3"/>
    <w:rsid w:val="005A1A89"/>
    <w:rsid w:val="005A4C6A"/>
    <w:rsid w:val="005A5B02"/>
    <w:rsid w:val="005A7092"/>
    <w:rsid w:val="005A7422"/>
    <w:rsid w:val="005B2256"/>
    <w:rsid w:val="005B28CA"/>
    <w:rsid w:val="005B47F0"/>
    <w:rsid w:val="005B679C"/>
    <w:rsid w:val="005B684D"/>
    <w:rsid w:val="005B7029"/>
    <w:rsid w:val="005C1211"/>
    <w:rsid w:val="005C2D24"/>
    <w:rsid w:val="005C419C"/>
    <w:rsid w:val="005C654F"/>
    <w:rsid w:val="005D255B"/>
    <w:rsid w:val="005D4514"/>
    <w:rsid w:val="005D705E"/>
    <w:rsid w:val="005D7368"/>
    <w:rsid w:val="005D781F"/>
    <w:rsid w:val="005E0330"/>
    <w:rsid w:val="005E2C2F"/>
    <w:rsid w:val="005E46DF"/>
    <w:rsid w:val="005E6A61"/>
    <w:rsid w:val="005E769F"/>
    <w:rsid w:val="005F32DE"/>
    <w:rsid w:val="005F3FDF"/>
    <w:rsid w:val="005F43AC"/>
    <w:rsid w:val="005F4B82"/>
    <w:rsid w:val="005F55F1"/>
    <w:rsid w:val="005F5939"/>
    <w:rsid w:val="005F5A27"/>
    <w:rsid w:val="005F5B8D"/>
    <w:rsid w:val="005F6DA3"/>
    <w:rsid w:val="005F77FB"/>
    <w:rsid w:val="0060071A"/>
    <w:rsid w:val="00606E1B"/>
    <w:rsid w:val="00606F69"/>
    <w:rsid w:val="0060791F"/>
    <w:rsid w:val="0061091F"/>
    <w:rsid w:val="0061121D"/>
    <w:rsid w:val="0061248B"/>
    <w:rsid w:val="00612769"/>
    <w:rsid w:val="00613C36"/>
    <w:rsid w:val="00613FD3"/>
    <w:rsid w:val="006159BF"/>
    <w:rsid w:val="00616589"/>
    <w:rsid w:val="00617044"/>
    <w:rsid w:val="00620BCE"/>
    <w:rsid w:val="00621278"/>
    <w:rsid w:val="00622AEE"/>
    <w:rsid w:val="00622C42"/>
    <w:rsid w:val="006244D9"/>
    <w:rsid w:val="006248F1"/>
    <w:rsid w:val="006258E0"/>
    <w:rsid w:val="00625A68"/>
    <w:rsid w:val="00627D4A"/>
    <w:rsid w:val="00631877"/>
    <w:rsid w:val="00631F5F"/>
    <w:rsid w:val="006347BC"/>
    <w:rsid w:val="00634D1B"/>
    <w:rsid w:val="00634DF8"/>
    <w:rsid w:val="00634E73"/>
    <w:rsid w:val="006351F1"/>
    <w:rsid w:val="0063536E"/>
    <w:rsid w:val="00635775"/>
    <w:rsid w:val="006368A0"/>
    <w:rsid w:val="00637613"/>
    <w:rsid w:val="00637C92"/>
    <w:rsid w:val="0064048D"/>
    <w:rsid w:val="0064103D"/>
    <w:rsid w:val="006413FB"/>
    <w:rsid w:val="006421D7"/>
    <w:rsid w:val="00644497"/>
    <w:rsid w:val="00646554"/>
    <w:rsid w:val="00647420"/>
    <w:rsid w:val="00647EF3"/>
    <w:rsid w:val="006508E7"/>
    <w:rsid w:val="00652CD3"/>
    <w:rsid w:val="00652F85"/>
    <w:rsid w:val="00654312"/>
    <w:rsid w:val="00656375"/>
    <w:rsid w:val="0065674B"/>
    <w:rsid w:val="00656D8A"/>
    <w:rsid w:val="00657DA1"/>
    <w:rsid w:val="00657DC6"/>
    <w:rsid w:val="00662EB6"/>
    <w:rsid w:val="00663A55"/>
    <w:rsid w:val="00663BE7"/>
    <w:rsid w:val="00666980"/>
    <w:rsid w:val="006673E0"/>
    <w:rsid w:val="00670EA9"/>
    <w:rsid w:val="00671626"/>
    <w:rsid w:val="0067183E"/>
    <w:rsid w:val="00671C53"/>
    <w:rsid w:val="00671C9B"/>
    <w:rsid w:val="006736F2"/>
    <w:rsid w:val="00675B8A"/>
    <w:rsid w:val="00676381"/>
    <w:rsid w:val="00676730"/>
    <w:rsid w:val="00685366"/>
    <w:rsid w:val="0068679D"/>
    <w:rsid w:val="006872DC"/>
    <w:rsid w:val="006914D0"/>
    <w:rsid w:val="00692A6C"/>
    <w:rsid w:val="006939C4"/>
    <w:rsid w:val="00694836"/>
    <w:rsid w:val="00695AF2"/>
    <w:rsid w:val="00696424"/>
    <w:rsid w:val="00696724"/>
    <w:rsid w:val="00697852"/>
    <w:rsid w:val="006A1428"/>
    <w:rsid w:val="006A3F01"/>
    <w:rsid w:val="006A4733"/>
    <w:rsid w:val="006B011D"/>
    <w:rsid w:val="006B147A"/>
    <w:rsid w:val="006B2D4E"/>
    <w:rsid w:val="006B3C36"/>
    <w:rsid w:val="006B4690"/>
    <w:rsid w:val="006B497E"/>
    <w:rsid w:val="006B4C6A"/>
    <w:rsid w:val="006B71BA"/>
    <w:rsid w:val="006B73B9"/>
    <w:rsid w:val="006B746E"/>
    <w:rsid w:val="006C0F5E"/>
    <w:rsid w:val="006C2923"/>
    <w:rsid w:val="006C5DB1"/>
    <w:rsid w:val="006D1171"/>
    <w:rsid w:val="006D18EE"/>
    <w:rsid w:val="006D209B"/>
    <w:rsid w:val="006D2528"/>
    <w:rsid w:val="006D2882"/>
    <w:rsid w:val="006D46BE"/>
    <w:rsid w:val="006D7E64"/>
    <w:rsid w:val="006E02CA"/>
    <w:rsid w:val="006E11D5"/>
    <w:rsid w:val="006E3C03"/>
    <w:rsid w:val="006E5E90"/>
    <w:rsid w:val="006E6B15"/>
    <w:rsid w:val="006E6E65"/>
    <w:rsid w:val="006F089A"/>
    <w:rsid w:val="006F181D"/>
    <w:rsid w:val="006F397F"/>
    <w:rsid w:val="006F39D7"/>
    <w:rsid w:val="006F497E"/>
    <w:rsid w:val="006F5616"/>
    <w:rsid w:val="006F574C"/>
    <w:rsid w:val="006F7A3C"/>
    <w:rsid w:val="007007DD"/>
    <w:rsid w:val="00700C5C"/>
    <w:rsid w:val="00700EEA"/>
    <w:rsid w:val="00706B5B"/>
    <w:rsid w:val="00707D46"/>
    <w:rsid w:val="00711362"/>
    <w:rsid w:val="00712062"/>
    <w:rsid w:val="00713CD2"/>
    <w:rsid w:val="0071563E"/>
    <w:rsid w:val="00716858"/>
    <w:rsid w:val="00717D31"/>
    <w:rsid w:val="0072032A"/>
    <w:rsid w:val="0072390F"/>
    <w:rsid w:val="00724157"/>
    <w:rsid w:val="00725F1A"/>
    <w:rsid w:val="0072718C"/>
    <w:rsid w:val="007324D5"/>
    <w:rsid w:val="007327FA"/>
    <w:rsid w:val="00732DF1"/>
    <w:rsid w:val="007358EF"/>
    <w:rsid w:val="00735B36"/>
    <w:rsid w:val="00735FFD"/>
    <w:rsid w:val="00736199"/>
    <w:rsid w:val="00736673"/>
    <w:rsid w:val="00737A24"/>
    <w:rsid w:val="007406E3"/>
    <w:rsid w:val="00741AC2"/>
    <w:rsid w:val="00742629"/>
    <w:rsid w:val="00742F3F"/>
    <w:rsid w:val="00743EC8"/>
    <w:rsid w:val="00743FD8"/>
    <w:rsid w:val="00744118"/>
    <w:rsid w:val="00744395"/>
    <w:rsid w:val="00745537"/>
    <w:rsid w:val="00745B03"/>
    <w:rsid w:val="00745DA0"/>
    <w:rsid w:val="0075134D"/>
    <w:rsid w:val="00752C98"/>
    <w:rsid w:val="007563D8"/>
    <w:rsid w:val="00756B3A"/>
    <w:rsid w:val="00760616"/>
    <w:rsid w:val="00760CF6"/>
    <w:rsid w:val="00761807"/>
    <w:rsid w:val="00761A08"/>
    <w:rsid w:val="00761A93"/>
    <w:rsid w:val="0076262A"/>
    <w:rsid w:val="00763379"/>
    <w:rsid w:val="00763964"/>
    <w:rsid w:val="007647D6"/>
    <w:rsid w:val="00766688"/>
    <w:rsid w:val="007669D7"/>
    <w:rsid w:val="00772A76"/>
    <w:rsid w:val="00774694"/>
    <w:rsid w:val="00775F03"/>
    <w:rsid w:val="00777F15"/>
    <w:rsid w:val="00777FD2"/>
    <w:rsid w:val="00780E51"/>
    <w:rsid w:val="00781873"/>
    <w:rsid w:val="00781F03"/>
    <w:rsid w:val="00782583"/>
    <w:rsid w:val="00783502"/>
    <w:rsid w:val="00786C19"/>
    <w:rsid w:val="00786D0F"/>
    <w:rsid w:val="00787EAB"/>
    <w:rsid w:val="00790194"/>
    <w:rsid w:val="0079097A"/>
    <w:rsid w:val="00792497"/>
    <w:rsid w:val="007944A6"/>
    <w:rsid w:val="00796242"/>
    <w:rsid w:val="007962F8"/>
    <w:rsid w:val="007970A4"/>
    <w:rsid w:val="00797D84"/>
    <w:rsid w:val="00797E38"/>
    <w:rsid w:val="007A0ABE"/>
    <w:rsid w:val="007A0C52"/>
    <w:rsid w:val="007A1582"/>
    <w:rsid w:val="007A1B03"/>
    <w:rsid w:val="007A1F9D"/>
    <w:rsid w:val="007A2643"/>
    <w:rsid w:val="007A357D"/>
    <w:rsid w:val="007A37BF"/>
    <w:rsid w:val="007A381D"/>
    <w:rsid w:val="007A4E6A"/>
    <w:rsid w:val="007A6370"/>
    <w:rsid w:val="007A69F8"/>
    <w:rsid w:val="007A758F"/>
    <w:rsid w:val="007A7C04"/>
    <w:rsid w:val="007B020F"/>
    <w:rsid w:val="007B0A38"/>
    <w:rsid w:val="007B2887"/>
    <w:rsid w:val="007B533B"/>
    <w:rsid w:val="007B5576"/>
    <w:rsid w:val="007B5811"/>
    <w:rsid w:val="007B6825"/>
    <w:rsid w:val="007B73D9"/>
    <w:rsid w:val="007C0280"/>
    <w:rsid w:val="007C13B9"/>
    <w:rsid w:val="007C1DF4"/>
    <w:rsid w:val="007C40EE"/>
    <w:rsid w:val="007C4184"/>
    <w:rsid w:val="007D02D5"/>
    <w:rsid w:val="007D1FAA"/>
    <w:rsid w:val="007D3C20"/>
    <w:rsid w:val="007D408C"/>
    <w:rsid w:val="007D474E"/>
    <w:rsid w:val="007D5F79"/>
    <w:rsid w:val="007D6797"/>
    <w:rsid w:val="007D6A39"/>
    <w:rsid w:val="007D7B6F"/>
    <w:rsid w:val="007E0B17"/>
    <w:rsid w:val="007E2F4B"/>
    <w:rsid w:val="007E662E"/>
    <w:rsid w:val="007E7657"/>
    <w:rsid w:val="007E7DC8"/>
    <w:rsid w:val="007F02F8"/>
    <w:rsid w:val="007F0E18"/>
    <w:rsid w:val="007F1A40"/>
    <w:rsid w:val="007F441A"/>
    <w:rsid w:val="007F533C"/>
    <w:rsid w:val="00800881"/>
    <w:rsid w:val="0080256F"/>
    <w:rsid w:val="00803613"/>
    <w:rsid w:val="00803935"/>
    <w:rsid w:val="00804D3F"/>
    <w:rsid w:val="00805B10"/>
    <w:rsid w:val="00805F7E"/>
    <w:rsid w:val="0081136F"/>
    <w:rsid w:val="00814366"/>
    <w:rsid w:val="0081439C"/>
    <w:rsid w:val="00814F80"/>
    <w:rsid w:val="00816C76"/>
    <w:rsid w:val="00816F42"/>
    <w:rsid w:val="008171E2"/>
    <w:rsid w:val="00821D2B"/>
    <w:rsid w:val="00822C1D"/>
    <w:rsid w:val="00822E1E"/>
    <w:rsid w:val="00823848"/>
    <w:rsid w:val="008239C7"/>
    <w:rsid w:val="00823F4E"/>
    <w:rsid w:val="00824451"/>
    <w:rsid w:val="00824AB0"/>
    <w:rsid w:val="00824D37"/>
    <w:rsid w:val="008255B0"/>
    <w:rsid w:val="00830054"/>
    <w:rsid w:val="0083283F"/>
    <w:rsid w:val="00832AD0"/>
    <w:rsid w:val="008333E2"/>
    <w:rsid w:val="00834002"/>
    <w:rsid w:val="00834625"/>
    <w:rsid w:val="00834B08"/>
    <w:rsid w:val="00835881"/>
    <w:rsid w:val="00836206"/>
    <w:rsid w:val="00836E82"/>
    <w:rsid w:val="00841694"/>
    <w:rsid w:val="00842EEC"/>
    <w:rsid w:val="00843D08"/>
    <w:rsid w:val="00844398"/>
    <w:rsid w:val="00845F83"/>
    <w:rsid w:val="00846B62"/>
    <w:rsid w:val="0084721A"/>
    <w:rsid w:val="0085003E"/>
    <w:rsid w:val="00851698"/>
    <w:rsid w:val="0085195A"/>
    <w:rsid w:val="00851DA0"/>
    <w:rsid w:val="00852B75"/>
    <w:rsid w:val="00852D86"/>
    <w:rsid w:val="00853015"/>
    <w:rsid w:val="00853DCC"/>
    <w:rsid w:val="008540C0"/>
    <w:rsid w:val="008542D3"/>
    <w:rsid w:val="008552F4"/>
    <w:rsid w:val="00855763"/>
    <w:rsid w:val="008559C1"/>
    <w:rsid w:val="00855CEF"/>
    <w:rsid w:val="0085649C"/>
    <w:rsid w:val="00856FC2"/>
    <w:rsid w:val="008577BD"/>
    <w:rsid w:val="00857F97"/>
    <w:rsid w:val="00857FC2"/>
    <w:rsid w:val="00863513"/>
    <w:rsid w:val="00865D03"/>
    <w:rsid w:val="00866017"/>
    <w:rsid w:val="008661CF"/>
    <w:rsid w:val="0086767A"/>
    <w:rsid w:val="00867C53"/>
    <w:rsid w:val="00870428"/>
    <w:rsid w:val="008708D4"/>
    <w:rsid w:val="008715A6"/>
    <w:rsid w:val="00871ACC"/>
    <w:rsid w:val="00872055"/>
    <w:rsid w:val="0087222C"/>
    <w:rsid w:val="008722DD"/>
    <w:rsid w:val="008738AE"/>
    <w:rsid w:val="00875A30"/>
    <w:rsid w:val="008767B0"/>
    <w:rsid w:val="008804DD"/>
    <w:rsid w:val="008843AD"/>
    <w:rsid w:val="0088505F"/>
    <w:rsid w:val="008855AC"/>
    <w:rsid w:val="00886667"/>
    <w:rsid w:val="00886C6F"/>
    <w:rsid w:val="00886D05"/>
    <w:rsid w:val="00887803"/>
    <w:rsid w:val="00887A84"/>
    <w:rsid w:val="008906EF"/>
    <w:rsid w:val="00890BAE"/>
    <w:rsid w:val="00892AD3"/>
    <w:rsid w:val="00895A4D"/>
    <w:rsid w:val="00896306"/>
    <w:rsid w:val="008965F4"/>
    <w:rsid w:val="0089747B"/>
    <w:rsid w:val="008A088D"/>
    <w:rsid w:val="008A13B0"/>
    <w:rsid w:val="008A6A65"/>
    <w:rsid w:val="008A7422"/>
    <w:rsid w:val="008B0421"/>
    <w:rsid w:val="008B0ABC"/>
    <w:rsid w:val="008B125B"/>
    <w:rsid w:val="008B287C"/>
    <w:rsid w:val="008B3A51"/>
    <w:rsid w:val="008B3AF3"/>
    <w:rsid w:val="008B7BF0"/>
    <w:rsid w:val="008C01F7"/>
    <w:rsid w:val="008C11FF"/>
    <w:rsid w:val="008C1548"/>
    <w:rsid w:val="008C2C7B"/>
    <w:rsid w:val="008C6C75"/>
    <w:rsid w:val="008C7309"/>
    <w:rsid w:val="008C73D5"/>
    <w:rsid w:val="008D0D76"/>
    <w:rsid w:val="008D1866"/>
    <w:rsid w:val="008D1B3E"/>
    <w:rsid w:val="008D388F"/>
    <w:rsid w:val="008D3F03"/>
    <w:rsid w:val="008D423B"/>
    <w:rsid w:val="008D4816"/>
    <w:rsid w:val="008D526A"/>
    <w:rsid w:val="008D5D53"/>
    <w:rsid w:val="008E07B4"/>
    <w:rsid w:val="008E0A91"/>
    <w:rsid w:val="008E0D0B"/>
    <w:rsid w:val="008E3045"/>
    <w:rsid w:val="008E3412"/>
    <w:rsid w:val="008E42C5"/>
    <w:rsid w:val="008E4695"/>
    <w:rsid w:val="008E4FEB"/>
    <w:rsid w:val="008E76D5"/>
    <w:rsid w:val="008F01A3"/>
    <w:rsid w:val="008F0663"/>
    <w:rsid w:val="008F09BB"/>
    <w:rsid w:val="008F36D2"/>
    <w:rsid w:val="008F3754"/>
    <w:rsid w:val="00900F6E"/>
    <w:rsid w:val="00902823"/>
    <w:rsid w:val="00902AAE"/>
    <w:rsid w:val="0090311F"/>
    <w:rsid w:val="009052BE"/>
    <w:rsid w:val="00905832"/>
    <w:rsid w:val="009100B9"/>
    <w:rsid w:val="00910507"/>
    <w:rsid w:val="00914193"/>
    <w:rsid w:val="0091447D"/>
    <w:rsid w:val="00916119"/>
    <w:rsid w:val="00916FB9"/>
    <w:rsid w:val="0091777E"/>
    <w:rsid w:val="00920998"/>
    <w:rsid w:val="00920E21"/>
    <w:rsid w:val="00920F49"/>
    <w:rsid w:val="0092202D"/>
    <w:rsid w:val="009230E2"/>
    <w:rsid w:val="00924DDF"/>
    <w:rsid w:val="0092579A"/>
    <w:rsid w:val="00925EA3"/>
    <w:rsid w:val="009267A6"/>
    <w:rsid w:val="0092698D"/>
    <w:rsid w:val="00927566"/>
    <w:rsid w:val="00930E84"/>
    <w:rsid w:val="00936BC5"/>
    <w:rsid w:val="009373F4"/>
    <w:rsid w:val="0094003E"/>
    <w:rsid w:val="00940897"/>
    <w:rsid w:val="009428A1"/>
    <w:rsid w:val="00945E9B"/>
    <w:rsid w:val="00946372"/>
    <w:rsid w:val="00946B7D"/>
    <w:rsid w:val="00946E5C"/>
    <w:rsid w:val="00947ACC"/>
    <w:rsid w:val="00947D85"/>
    <w:rsid w:val="009514BA"/>
    <w:rsid w:val="009515C8"/>
    <w:rsid w:val="0095260E"/>
    <w:rsid w:val="009538DD"/>
    <w:rsid w:val="0095603D"/>
    <w:rsid w:val="009562A3"/>
    <w:rsid w:val="00956DE9"/>
    <w:rsid w:val="00960392"/>
    <w:rsid w:val="00961B14"/>
    <w:rsid w:val="00961D6F"/>
    <w:rsid w:val="00961FD0"/>
    <w:rsid w:val="00966FC7"/>
    <w:rsid w:val="0097127E"/>
    <w:rsid w:val="009722E5"/>
    <w:rsid w:val="009732D2"/>
    <w:rsid w:val="009741CB"/>
    <w:rsid w:val="00975124"/>
    <w:rsid w:val="00975F20"/>
    <w:rsid w:val="00976865"/>
    <w:rsid w:val="009803ED"/>
    <w:rsid w:val="00980512"/>
    <w:rsid w:val="0098126D"/>
    <w:rsid w:val="0098145B"/>
    <w:rsid w:val="00981749"/>
    <w:rsid w:val="0098207C"/>
    <w:rsid w:val="0098330B"/>
    <w:rsid w:val="009852C5"/>
    <w:rsid w:val="00985707"/>
    <w:rsid w:val="0098712F"/>
    <w:rsid w:val="00987426"/>
    <w:rsid w:val="00991A66"/>
    <w:rsid w:val="00991B6C"/>
    <w:rsid w:val="00992E1D"/>
    <w:rsid w:val="009964DE"/>
    <w:rsid w:val="0099759A"/>
    <w:rsid w:val="009A128B"/>
    <w:rsid w:val="009A2BD2"/>
    <w:rsid w:val="009A46DD"/>
    <w:rsid w:val="009A5A6D"/>
    <w:rsid w:val="009A630E"/>
    <w:rsid w:val="009A7288"/>
    <w:rsid w:val="009B0887"/>
    <w:rsid w:val="009B21E7"/>
    <w:rsid w:val="009B3133"/>
    <w:rsid w:val="009B4F49"/>
    <w:rsid w:val="009B5D44"/>
    <w:rsid w:val="009C2C6B"/>
    <w:rsid w:val="009C50B0"/>
    <w:rsid w:val="009C574C"/>
    <w:rsid w:val="009C5807"/>
    <w:rsid w:val="009C695E"/>
    <w:rsid w:val="009D08E0"/>
    <w:rsid w:val="009D0DD2"/>
    <w:rsid w:val="009D1915"/>
    <w:rsid w:val="009D1AE8"/>
    <w:rsid w:val="009D1AF5"/>
    <w:rsid w:val="009D1C69"/>
    <w:rsid w:val="009D3B4D"/>
    <w:rsid w:val="009D3C40"/>
    <w:rsid w:val="009D72DF"/>
    <w:rsid w:val="009D7DCD"/>
    <w:rsid w:val="009E0449"/>
    <w:rsid w:val="009E38A8"/>
    <w:rsid w:val="009E38E9"/>
    <w:rsid w:val="009E3EE6"/>
    <w:rsid w:val="009E4297"/>
    <w:rsid w:val="009E5A9B"/>
    <w:rsid w:val="009E64D3"/>
    <w:rsid w:val="009F093A"/>
    <w:rsid w:val="009F127E"/>
    <w:rsid w:val="009F1E87"/>
    <w:rsid w:val="009F3417"/>
    <w:rsid w:val="009F4215"/>
    <w:rsid w:val="009F4572"/>
    <w:rsid w:val="009F54F3"/>
    <w:rsid w:val="009F642F"/>
    <w:rsid w:val="00A04E80"/>
    <w:rsid w:val="00A05321"/>
    <w:rsid w:val="00A05651"/>
    <w:rsid w:val="00A062D1"/>
    <w:rsid w:val="00A10691"/>
    <w:rsid w:val="00A10B26"/>
    <w:rsid w:val="00A10B68"/>
    <w:rsid w:val="00A10FA2"/>
    <w:rsid w:val="00A1179D"/>
    <w:rsid w:val="00A11E76"/>
    <w:rsid w:val="00A14691"/>
    <w:rsid w:val="00A14731"/>
    <w:rsid w:val="00A16770"/>
    <w:rsid w:val="00A2049A"/>
    <w:rsid w:val="00A21AB6"/>
    <w:rsid w:val="00A220DB"/>
    <w:rsid w:val="00A222A9"/>
    <w:rsid w:val="00A22411"/>
    <w:rsid w:val="00A22A5D"/>
    <w:rsid w:val="00A23DA4"/>
    <w:rsid w:val="00A263E4"/>
    <w:rsid w:val="00A270D5"/>
    <w:rsid w:val="00A270F9"/>
    <w:rsid w:val="00A279B4"/>
    <w:rsid w:val="00A30440"/>
    <w:rsid w:val="00A3080E"/>
    <w:rsid w:val="00A31437"/>
    <w:rsid w:val="00A320B2"/>
    <w:rsid w:val="00A34C88"/>
    <w:rsid w:val="00A34CF1"/>
    <w:rsid w:val="00A41A7B"/>
    <w:rsid w:val="00A420AE"/>
    <w:rsid w:val="00A4222A"/>
    <w:rsid w:val="00A42587"/>
    <w:rsid w:val="00A42996"/>
    <w:rsid w:val="00A432A5"/>
    <w:rsid w:val="00A439CE"/>
    <w:rsid w:val="00A43B2E"/>
    <w:rsid w:val="00A44610"/>
    <w:rsid w:val="00A44A9E"/>
    <w:rsid w:val="00A450D0"/>
    <w:rsid w:val="00A453BA"/>
    <w:rsid w:val="00A45D5A"/>
    <w:rsid w:val="00A476D6"/>
    <w:rsid w:val="00A500E0"/>
    <w:rsid w:val="00A50F57"/>
    <w:rsid w:val="00A52A1C"/>
    <w:rsid w:val="00A53538"/>
    <w:rsid w:val="00A54314"/>
    <w:rsid w:val="00A54DE4"/>
    <w:rsid w:val="00A55BD5"/>
    <w:rsid w:val="00A55D07"/>
    <w:rsid w:val="00A56C28"/>
    <w:rsid w:val="00A56C38"/>
    <w:rsid w:val="00A56CDF"/>
    <w:rsid w:val="00A56D34"/>
    <w:rsid w:val="00A571AA"/>
    <w:rsid w:val="00A572C7"/>
    <w:rsid w:val="00A617A4"/>
    <w:rsid w:val="00A6283B"/>
    <w:rsid w:val="00A63E9C"/>
    <w:rsid w:val="00A6406D"/>
    <w:rsid w:val="00A712D0"/>
    <w:rsid w:val="00A7144A"/>
    <w:rsid w:val="00A720EC"/>
    <w:rsid w:val="00A72A87"/>
    <w:rsid w:val="00A731F7"/>
    <w:rsid w:val="00A74447"/>
    <w:rsid w:val="00A745DF"/>
    <w:rsid w:val="00A7592F"/>
    <w:rsid w:val="00A7659A"/>
    <w:rsid w:val="00A803C0"/>
    <w:rsid w:val="00A805F7"/>
    <w:rsid w:val="00A80FD0"/>
    <w:rsid w:val="00A8128C"/>
    <w:rsid w:val="00A82B1E"/>
    <w:rsid w:val="00A846F5"/>
    <w:rsid w:val="00A851BD"/>
    <w:rsid w:val="00A86338"/>
    <w:rsid w:val="00A91E18"/>
    <w:rsid w:val="00A95D8B"/>
    <w:rsid w:val="00A972A8"/>
    <w:rsid w:val="00AA0461"/>
    <w:rsid w:val="00AA12A6"/>
    <w:rsid w:val="00AA17D8"/>
    <w:rsid w:val="00AA2416"/>
    <w:rsid w:val="00AA3598"/>
    <w:rsid w:val="00AA4B52"/>
    <w:rsid w:val="00AA6DB7"/>
    <w:rsid w:val="00AA7441"/>
    <w:rsid w:val="00AB0D9D"/>
    <w:rsid w:val="00AB1162"/>
    <w:rsid w:val="00AB1A5E"/>
    <w:rsid w:val="00AB2187"/>
    <w:rsid w:val="00AB551F"/>
    <w:rsid w:val="00AB6BE4"/>
    <w:rsid w:val="00AB79FC"/>
    <w:rsid w:val="00AC05EB"/>
    <w:rsid w:val="00AC1331"/>
    <w:rsid w:val="00AC151A"/>
    <w:rsid w:val="00AC1695"/>
    <w:rsid w:val="00AC4C10"/>
    <w:rsid w:val="00AC5F9E"/>
    <w:rsid w:val="00AC786E"/>
    <w:rsid w:val="00AD0D1A"/>
    <w:rsid w:val="00AD2206"/>
    <w:rsid w:val="00AD77F5"/>
    <w:rsid w:val="00AE08AD"/>
    <w:rsid w:val="00AE1AB5"/>
    <w:rsid w:val="00AE1B17"/>
    <w:rsid w:val="00AE22BA"/>
    <w:rsid w:val="00AE3292"/>
    <w:rsid w:val="00AE38E9"/>
    <w:rsid w:val="00AE4C55"/>
    <w:rsid w:val="00AE4FEB"/>
    <w:rsid w:val="00AE50D5"/>
    <w:rsid w:val="00AF001C"/>
    <w:rsid w:val="00AF004A"/>
    <w:rsid w:val="00AF1F3C"/>
    <w:rsid w:val="00AF22F6"/>
    <w:rsid w:val="00AF54BA"/>
    <w:rsid w:val="00AF5BC6"/>
    <w:rsid w:val="00AF5C4C"/>
    <w:rsid w:val="00AF614F"/>
    <w:rsid w:val="00AF62DC"/>
    <w:rsid w:val="00AF749C"/>
    <w:rsid w:val="00AF781E"/>
    <w:rsid w:val="00B00E12"/>
    <w:rsid w:val="00B02467"/>
    <w:rsid w:val="00B03769"/>
    <w:rsid w:val="00B040A4"/>
    <w:rsid w:val="00B0411A"/>
    <w:rsid w:val="00B04B4F"/>
    <w:rsid w:val="00B05FC2"/>
    <w:rsid w:val="00B06D91"/>
    <w:rsid w:val="00B1007B"/>
    <w:rsid w:val="00B10804"/>
    <w:rsid w:val="00B11E2F"/>
    <w:rsid w:val="00B12F60"/>
    <w:rsid w:val="00B15477"/>
    <w:rsid w:val="00B15854"/>
    <w:rsid w:val="00B167E0"/>
    <w:rsid w:val="00B20436"/>
    <w:rsid w:val="00B20B48"/>
    <w:rsid w:val="00B218C9"/>
    <w:rsid w:val="00B221FE"/>
    <w:rsid w:val="00B23D45"/>
    <w:rsid w:val="00B27F25"/>
    <w:rsid w:val="00B3206D"/>
    <w:rsid w:val="00B36179"/>
    <w:rsid w:val="00B36A5C"/>
    <w:rsid w:val="00B370DB"/>
    <w:rsid w:val="00B43F51"/>
    <w:rsid w:val="00B4760E"/>
    <w:rsid w:val="00B47B42"/>
    <w:rsid w:val="00B5005C"/>
    <w:rsid w:val="00B50343"/>
    <w:rsid w:val="00B508F2"/>
    <w:rsid w:val="00B5265A"/>
    <w:rsid w:val="00B53D70"/>
    <w:rsid w:val="00B5468F"/>
    <w:rsid w:val="00B552AC"/>
    <w:rsid w:val="00B57A64"/>
    <w:rsid w:val="00B61688"/>
    <w:rsid w:val="00B61B60"/>
    <w:rsid w:val="00B61FAD"/>
    <w:rsid w:val="00B628D0"/>
    <w:rsid w:val="00B62E4D"/>
    <w:rsid w:val="00B6354F"/>
    <w:rsid w:val="00B66C99"/>
    <w:rsid w:val="00B67651"/>
    <w:rsid w:val="00B70D85"/>
    <w:rsid w:val="00B7158E"/>
    <w:rsid w:val="00B71682"/>
    <w:rsid w:val="00B7203C"/>
    <w:rsid w:val="00B72711"/>
    <w:rsid w:val="00B7294E"/>
    <w:rsid w:val="00B73DD4"/>
    <w:rsid w:val="00B75F73"/>
    <w:rsid w:val="00B80B45"/>
    <w:rsid w:val="00B813FC"/>
    <w:rsid w:val="00B82321"/>
    <w:rsid w:val="00B82630"/>
    <w:rsid w:val="00B82F67"/>
    <w:rsid w:val="00B8367F"/>
    <w:rsid w:val="00B839EA"/>
    <w:rsid w:val="00B84395"/>
    <w:rsid w:val="00B85345"/>
    <w:rsid w:val="00B869E0"/>
    <w:rsid w:val="00B86FD9"/>
    <w:rsid w:val="00B8731B"/>
    <w:rsid w:val="00B87F3C"/>
    <w:rsid w:val="00B90F16"/>
    <w:rsid w:val="00B91430"/>
    <w:rsid w:val="00B92003"/>
    <w:rsid w:val="00B926B4"/>
    <w:rsid w:val="00B9346A"/>
    <w:rsid w:val="00B934F8"/>
    <w:rsid w:val="00B93E07"/>
    <w:rsid w:val="00B9574E"/>
    <w:rsid w:val="00B96007"/>
    <w:rsid w:val="00B96BB5"/>
    <w:rsid w:val="00B973D8"/>
    <w:rsid w:val="00BA02E9"/>
    <w:rsid w:val="00BA06F6"/>
    <w:rsid w:val="00BA0B5F"/>
    <w:rsid w:val="00BA344D"/>
    <w:rsid w:val="00BB2E3B"/>
    <w:rsid w:val="00BB4564"/>
    <w:rsid w:val="00BB5A1F"/>
    <w:rsid w:val="00BB64B2"/>
    <w:rsid w:val="00BB7B98"/>
    <w:rsid w:val="00BB7F6E"/>
    <w:rsid w:val="00BC2C8E"/>
    <w:rsid w:val="00BC52FC"/>
    <w:rsid w:val="00BC57EB"/>
    <w:rsid w:val="00BC5CD7"/>
    <w:rsid w:val="00BC6650"/>
    <w:rsid w:val="00BD12F2"/>
    <w:rsid w:val="00BD51FC"/>
    <w:rsid w:val="00BD52B1"/>
    <w:rsid w:val="00BD539A"/>
    <w:rsid w:val="00BD5B1C"/>
    <w:rsid w:val="00BD6B05"/>
    <w:rsid w:val="00BE11A0"/>
    <w:rsid w:val="00BE3440"/>
    <w:rsid w:val="00BE587D"/>
    <w:rsid w:val="00BE58EA"/>
    <w:rsid w:val="00BE68D4"/>
    <w:rsid w:val="00BE6949"/>
    <w:rsid w:val="00BF031D"/>
    <w:rsid w:val="00BF042A"/>
    <w:rsid w:val="00BF0E7C"/>
    <w:rsid w:val="00BF1144"/>
    <w:rsid w:val="00BF30D3"/>
    <w:rsid w:val="00BF4AD4"/>
    <w:rsid w:val="00BF4C57"/>
    <w:rsid w:val="00BF5047"/>
    <w:rsid w:val="00BF6E72"/>
    <w:rsid w:val="00BF6FF1"/>
    <w:rsid w:val="00C003D0"/>
    <w:rsid w:val="00C02724"/>
    <w:rsid w:val="00C031E2"/>
    <w:rsid w:val="00C0784C"/>
    <w:rsid w:val="00C10DEC"/>
    <w:rsid w:val="00C114A3"/>
    <w:rsid w:val="00C1422C"/>
    <w:rsid w:val="00C15574"/>
    <w:rsid w:val="00C15985"/>
    <w:rsid w:val="00C16098"/>
    <w:rsid w:val="00C217E2"/>
    <w:rsid w:val="00C223EE"/>
    <w:rsid w:val="00C25F16"/>
    <w:rsid w:val="00C27697"/>
    <w:rsid w:val="00C31385"/>
    <w:rsid w:val="00C3151D"/>
    <w:rsid w:val="00C317F3"/>
    <w:rsid w:val="00C33980"/>
    <w:rsid w:val="00C33BD8"/>
    <w:rsid w:val="00C35018"/>
    <w:rsid w:val="00C3712B"/>
    <w:rsid w:val="00C4055D"/>
    <w:rsid w:val="00C40AA5"/>
    <w:rsid w:val="00C42A75"/>
    <w:rsid w:val="00C43269"/>
    <w:rsid w:val="00C4387C"/>
    <w:rsid w:val="00C448DA"/>
    <w:rsid w:val="00C45F58"/>
    <w:rsid w:val="00C50652"/>
    <w:rsid w:val="00C50F28"/>
    <w:rsid w:val="00C539AC"/>
    <w:rsid w:val="00C55C7E"/>
    <w:rsid w:val="00C56BFB"/>
    <w:rsid w:val="00C57413"/>
    <w:rsid w:val="00C57A97"/>
    <w:rsid w:val="00C60FAB"/>
    <w:rsid w:val="00C61C94"/>
    <w:rsid w:val="00C62B98"/>
    <w:rsid w:val="00C6315B"/>
    <w:rsid w:val="00C633A4"/>
    <w:rsid w:val="00C63B1E"/>
    <w:rsid w:val="00C63C43"/>
    <w:rsid w:val="00C65AD1"/>
    <w:rsid w:val="00C673B6"/>
    <w:rsid w:val="00C677EC"/>
    <w:rsid w:val="00C71B5F"/>
    <w:rsid w:val="00C71EFE"/>
    <w:rsid w:val="00C7261E"/>
    <w:rsid w:val="00C732F7"/>
    <w:rsid w:val="00C73747"/>
    <w:rsid w:val="00C73B7E"/>
    <w:rsid w:val="00C73E03"/>
    <w:rsid w:val="00C7489A"/>
    <w:rsid w:val="00C77304"/>
    <w:rsid w:val="00C827BF"/>
    <w:rsid w:val="00C82CD1"/>
    <w:rsid w:val="00C838C0"/>
    <w:rsid w:val="00C83CAC"/>
    <w:rsid w:val="00C83D1A"/>
    <w:rsid w:val="00C83DD2"/>
    <w:rsid w:val="00C83E28"/>
    <w:rsid w:val="00C84D1F"/>
    <w:rsid w:val="00C8702F"/>
    <w:rsid w:val="00C91867"/>
    <w:rsid w:val="00C93E1D"/>
    <w:rsid w:val="00C93FD5"/>
    <w:rsid w:val="00C95DC6"/>
    <w:rsid w:val="00C96D89"/>
    <w:rsid w:val="00C975F4"/>
    <w:rsid w:val="00C97628"/>
    <w:rsid w:val="00CA02A0"/>
    <w:rsid w:val="00CA2495"/>
    <w:rsid w:val="00CA2A9E"/>
    <w:rsid w:val="00CA2CAA"/>
    <w:rsid w:val="00CA3CFF"/>
    <w:rsid w:val="00CA4B4B"/>
    <w:rsid w:val="00CA5725"/>
    <w:rsid w:val="00CA5811"/>
    <w:rsid w:val="00CA6C1B"/>
    <w:rsid w:val="00CB09B5"/>
    <w:rsid w:val="00CB0F78"/>
    <w:rsid w:val="00CB1BA0"/>
    <w:rsid w:val="00CB249B"/>
    <w:rsid w:val="00CB2F8F"/>
    <w:rsid w:val="00CB3EAA"/>
    <w:rsid w:val="00CB410E"/>
    <w:rsid w:val="00CB5D4D"/>
    <w:rsid w:val="00CB7738"/>
    <w:rsid w:val="00CC44C3"/>
    <w:rsid w:val="00CC4A18"/>
    <w:rsid w:val="00CC6B39"/>
    <w:rsid w:val="00CC6B8E"/>
    <w:rsid w:val="00CD3B87"/>
    <w:rsid w:val="00CD3DE2"/>
    <w:rsid w:val="00CD4768"/>
    <w:rsid w:val="00CD6544"/>
    <w:rsid w:val="00CD6808"/>
    <w:rsid w:val="00CD7584"/>
    <w:rsid w:val="00CD7FA4"/>
    <w:rsid w:val="00CE1C99"/>
    <w:rsid w:val="00CE217C"/>
    <w:rsid w:val="00CE23CC"/>
    <w:rsid w:val="00CE30D8"/>
    <w:rsid w:val="00CE4FF3"/>
    <w:rsid w:val="00CE5A31"/>
    <w:rsid w:val="00CE60B1"/>
    <w:rsid w:val="00CE6A76"/>
    <w:rsid w:val="00CE735A"/>
    <w:rsid w:val="00CF0350"/>
    <w:rsid w:val="00CF05F5"/>
    <w:rsid w:val="00CF4C58"/>
    <w:rsid w:val="00CF4CD6"/>
    <w:rsid w:val="00CF62DE"/>
    <w:rsid w:val="00CF7072"/>
    <w:rsid w:val="00CF74B4"/>
    <w:rsid w:val="00D0054E"/>
    <w:rsid w:val="00D00691"/>
    <w:rsid w:val="00D01FAE"/>
    <w:rsid w:val="00D0203A"/>
    <w:rsid w:val="00D02219"/>
    <w:rsid w:val="00D02993"/>
    <w:rsid w:val="00D052F4"/>
    <w:rsid w:val="00D06D45"/>
    <w:rsid w:val="00D100BD"/>
    <w:rsid w:val="00D10244"/>
    <w:rsid w:val="00D11776"/>
    <w:rsid w:val="00D11A38"/>
    <w:rsid w:val="00D13280"/>
    <w:rsid w:val="00D162FB"/>
    <w:rsid w:val="00D16733"/>
    <w:rsid w:val="00D20995"/>
    <w:rsid w:val="00D247FF"/>
    <w:rsid w:val="00D25047"/>
    <w:rsid w:val="00D26881"/>
    <w:rsid w:val="00D26B19"/>
    <w:rsid w:val="00D27A42"/>
    <w:rsid w:val="00D27F5D"/>
    <w:rsid w:val="00D30117"/>
    <w:rsid w:val="00D308DC"/>
    <w:rsid w:val="00D31B8D"/>
    <w:rsid w:val="00D33576"/>
    <w:rsid w:val="00D338F1"/>
    <w:rsid w:val="00D34E61"/>
    <w:rsid w:val="00D3522F"/>
    <w:rsid w:val="00D36E79"/>
    <w:rsid w:val="00D376AD"/>
    <w:rsid w:val="00D37D1F"/>
    <w:rsid w:val="00D419BA"/>
    <w:rsid w:val="00D41DE7"/>
    <w:rsid w:val="00D428EA"/>
    <w:rsid w:val="00D42B1F"/>
    <w:rsid w:val="00D42D4C"/>
    <w:rsid w:val="00D508AB"/>
    <w:rsid w:val="00D50CF4"/>
    <w:rsid w:val="00D53353"/>
    <w:rsid w:val="00D559A3"/>
    <w:rsid w:val="00D57565"/>
    <w:rsid w:val="00D61345"/>
    <w:rsid w:val="00D6273E"/>
    <w:rsid w:val="00D63340"/>
    <w:rsid w:val="00D65718"/>
    <w:rsid w:val="00D723D2"/>
    <w:rsid w:val="00D7364C"/>
    <w:rsid w:val="00D73DF7"/>
    <w:rsid w:val="00D752BB"/>
    <w:rsid w:val="00D756B8"/>
    <w:rsid w:val="00D76AB0"/>
    <w:rsid w:val="00D77979"/>
    <w:rsid w:val="00D77E95"/>
    <w:rsid w:val="00D810B6"/>
    <w:rsid w:val="00D825D1"/>
    <w:rsid w:val="00D83996"/>
    <w:rsid w:val="00D90225"/>
    <w:rsid w:val="00D90880"/>
    <w:rsid w:val="00D926CC"/>
    <w:rsid w:val="00D92AED"/>
    <w:rsid w:val="00D93CE3"/>
    <w:rsid w:val="00D93E33"/>
    <w:rsid w:val="00D953B6"/>
    <w:rsid w:val="00DA002C"/>
    <w:rsid w:val="00DA1A7C"/>
    <w:rsid w:val="00DB0166"/>
    <w:rsid w:val="00DB046E"/>
    <w:rsid w:val="00DB0D7C"/>
    <w:rsid w:val="00DB14CF"/>
    <w:rsid w:val="00DB22DA"/>
    <w:rsid w:val="00DB3F5E"/>
    <w:rsid w:val="00DB56B1"/>
    <w:rsid w:val="00DB5DA2"/>
    <w:rsid w:val="00DC1B32"/>
    <w:rsid w:val="00DC4248"/>
    <w:rsid w:val="00DC6126"/>
    <w:rsid w:val="00DC62C8"/>
    <w:rsid w:val="00DD0512"/>
    <w:rsid w:val="00DD0B4F"/>
    <w:rsid w:val="00DD109A"/>
    <w:rsid w:val="00DD36E0"/>
    <w:rsid w:val="00DD4E33"/>
    <w:rsid w:val="00DD5A4F"/>
    <w:rsid w:val="00DE03F1"/>
    <w:rsid w:val="00DE1F1C"/>
    <w:rsid w:val="00DE33F8"/>
    <w:rsid w:val="00DE37E0"/>
    <w:rsid w:val="00DE38A2"/>
    <w:rsid w:val="00DE4E51"/>
    <w:rsid w:val="00DE521C"/>
    <w:rsid w:val="00DE77B0"/>
    <w:rsid w:val="00DE78EC"/>
    <w:rsid w:val="00DF0370"/>
    <w:rsid w:val="00DF1872"/>
    <w:rsid w:val="00DF1DC3"/>
    <w:rsid w:val="00DF4F52"/>
    <w:rsid w:val="00DF7D4A"/>
    <w:rsid w:val="00DF7DBA"/>
    <w:rsid w:val="00DF7E36"/>
    <w:rsid w:val="00E02014"/>
    <w:rsid w:val="00E05468"/>
    <w:rsid w:val="00E0627E"/>
    <w:rsid w:val="00E07528"/>
    <w:rsid w:val="00E12AD6"/>
    <w:rsid w:val="00E14385"/>
    <w:rsid w:val="00E14899"/>
    <w:rsid w:val="00E149AF"/>
    <w:rsid w:val="00E14AE4"/>
    <w:rsid w:val="00E15913"/>
    <w:rsid w:val="00E15D89"/>
    <w:rsid w:val="00E1691F"/>
    <w:rsid w:val="00E20BD2"/>
    <w:rsid w:val="00E235BE"/>
    <w:rsid w:val="00E24D12"/>
    <w:rsid w:val="00E254CE"/>
    <w:rsid w:val="00E27DE6"/>
    <w:rsid w:val="00E301E5"/>
    <w:rsid w:val="00E304C0"/>
    <w:rsid w:val="00E30A49"/>
    <w:rsid w:val="00E32A64"/>
    <w:rsid w:val="00E3325A"/>
    <w:rsid w:val="00E33CCF"/>
    <w:rsid w:val="00E374EB"/>
    <w:rsid w:val="00E37746"/>
    <w:rsid w:val="00E41C00"/>
    <w:rsid w:val="00E449F4"/>
    <w:rsid w:val="00E44D01"/>
    <w:rsid w:val="00E45974"/>
    <w:rsid w:val="00E466C4"/>
    <w:rsid w:val="00E4796B"/>
    <w:rsid w:val="00E47C50"/>
    <w:rsid w:val="00E500B0"/>
    <w:rsid w:val="00E54C3B"/>
    <w:rsid w:val="00E55C28"/>
    <w:rsid w:val="00E565C6"/>
    <w:rsid w:val="00E607C3"/>
    <w:rsid w:val="00E616E2"/>
    <w:rsid w:val="00E62B80"/>
    <w:rsid w:val="00E63C7C"/>
    <w:rsid w:val="00E64590"/>
    <w:rsid w:val="00E652E4"/>
    <w:rsid w:val="00E67462"/>
    <w:rsid w:val="00E67DC7"/>
    <w:rsid w:val="00E71BA2"/>
    <w:rsid w:val="00E74B22"/>
    <w:rsid w:val="00E768C2"/>
    <w:rsid w:val="00E7731C"/>
    <w:rsid w:val="00E779E5"/>
    <w:rsid w:val="00E77A32"/>
    <w:rsid w:val="00E80235"/>
    <w:rsid w:val="00E80939"/>
    <w:rsid w:val="00E80E0E"/>
    <w:rsid w:val="00E814B6"/>
    <w:rsid w:val="00E81FB4"/>
    <w:rsid w:val="00E82A54"/>
    <w:rsid w:val="00E82E45"/>
    <w:rsid w:val="00E8366E"/>
    <w:rsid w:val="00E83E64"/>
    <w:rsid w:val="00E84670"/>
    <w:rsid w:val="00E855F7"/>
    <w:rsid w:val="00E85CF2"/>
    <w:rsid w:val="00E8607A"/>
    <w:rsid w:val="00E87CDB"/>
    <w:rsid w:val="00E87D0C"/>
    <w:rsid w:val="00E87F9D"/>
    <w:rsid w:val="00E904A5"/>
    <w:rsid w:val="00E936D2"/>
    <w:rsid w:val="00E93EFE"/>
    <w:rsid w:val="00E94529"/>
    <w:rsid w:val="00E94658"/>
    <w:rsid w:val="00E95461"/>
    <w:rsid w:val="00E96699"/>
    <w:rsid w:val="00E96D42"/>
    <w:rsid w:val="00EA1051"/>
    <w:rsid w:val="00EA1DBA"/>
    <w:rsid w:val="00EA3105"/>
    <w:rsid w:val="00EA3A23"/>
    <w:rsid w:val="00EA55ED"/>
    <w:rsid w:val="00EA58F3"/>
    <w:rsid w:val="00EA6B4A"/>
    <w:rsid w:val="00EA6C56"/>
    <w:rsid w:val="00EA73F8"/>
    <w:rsid w:val="00EA7BA9"/>
    <w:rsid w:val="00EA7D41"/>
    <w:rsid w:val="00EB0A12"/>
    <w:rsid w:val="00EB193C"/>
    <w:rsid w:val="00EB21AC"/>
    <w:rsid w:val="00EB2559"/>
    <w:rsid w:val="00EB2926"/>
    <w:rsid w:val="00EB2A04"/>
    <w:rsid w:val="00EB3BEB"/>
    <w:rsid w:val="00EB40DE"/>
    <w:rsid w:val="00EB4E86"/>
    <w:rsid w:val="00EB7A01"/>
    <w:rsid w:val="00EC1DA5"/>
    <w:rsid w:val="00EC3114"/>
    <w:rsid w:val="00EC3AF3"/>
    <w:rsid w:val="00EC6D2D"/>
    <w:rsid w:val="00EC7818"/>
    <w:rsid w:val="00ED377C"/>
    <w:rsid w:val="00ED47D8"/>
    <w:rsid w:val="00ED4AEF"/>
    <w:rsid w:val="00ED545B"/>
    <w:rsid w:val="00ED5CF5"/>
    <w:rsid w:val="00ED5F88"/>
    <w:rsid w:val="00EE057C"/>
    <w:rsid w:val="00EE0D65"/>
    <w:rsid w:val="00EE0F35"/>
    <w:rsid w:val="00EE1754"/>
    <w:rsid w:val="00EE18CE"/>
    <w:rsid w:val="00EE20E5"/>
    <w:rsid w:val="00EE4491"/>
    <w:rsid w:val="00EE5003"/>
    <w:rsid w:val="00EE5104"/>
    <w:rsid w:val="00EE63C7"/>
    <w:rsid w:val="00EF16D5"/>
    <w:rsid w:val="00EF3872"/>
    <w:rsid w:val="00EF4070"/>
    <w:rsid w:val="00EF4A85"/>
    <w:rsid w:val="00EF4EDF"/>
    <w:rsid w:val="00EF5686"/>
    <w:rsid w:val="00EF6253"/>
    <w:rsid w:val="00EF6436"/>
    <w:rsid w:val="00F0000D"/>
    <w:rsid w:val="00F01A94"/>
    <w:rsid w:val="00F0295F"/>
    <w:rsid w:val="00F04AE1"/>
    <w:rsid w:val="00F05DFD"/>
    <w:rsid w:val="00F064F0"/>
    <w:rsid w:val="00F06649"/>
    <w:rsid w:val="00F067D0"/>
    <w:rsid w:val="00F07ECC"/>
    <w:rsid w:val="00F143DF"/>
    <w:rsid w:val="00F16B5A"/>
    <w:rsid w:val="00F178D3"/>
    <w:rsid w:val="00F178D9"/>
    <w:rsid w:val="00F2147A"/>
    <w:rsid w:val="00F22724"/>
    <w:rsid w:val="00F24A1C"/>
    <w:rsid w:val="00F26B76"/>
    <w:rsid w:val="00F300F3"/>
    <w:rsid w:val="00F31CBE"/>
    <w:rsid w:val="00F32237"/>
    <w:rsid w:val="00F33C12"/>
    <w:rsid w:val="00F35501"/>
    <w:rsid w:val="00F355E1"/>
    <w:rsid w:val="00F37B14"/>
    <w:rsid w:val="00F37B75"/>
    <w:rsid w:val="00F40F2B"/>
    <w:rsid w:val="00F42249"/>
    <w:rsid w:val="00F44A33"/>
    <w:rsid w:val="00F44B7F"/>
    <w:rsid w:val="00F469B4"/>
    <w:rsid w:val="00F50E80"/>
    <w:rsid w:val="00F52BDC"/>
    <w:rsid w:val="00F5325F"/>
    <w:rsid w:val="00F53EB3"/>
    <w:rsid w:val="00F5426F"/>
    <w:rsid w:val="00F54BD7"/>
    <w:rsid w:val="00F54D4B"/>
    <w:rsid w:val="00F54D9E"/>
    <w:rsid w:val="00F56901"/>
    <w:rsid w:val="00F60383"/>
    <w:rsid w:val="00F60CBD"/>
    <w:rsid w:val="00F60FE5"/>
    <w:rsid w:val="00F6130A"/>
    <w:rsid w:val="00F638DE"/>
    <w:rsid w:val="00F63D5C"/>
    <w:rsid w:val="00F64D18"/>
    <w:rsid w:val="00F65453"/>
    <w:rsid w:val="00F65AC5"/>
    <w:rsid w:val="00F66BD4"/>
    <w:rsid w:val="00F6773A"/>
    <w:rsid w:val="00F7003C"/>
    <w:rsid w:val="00F704B2"/>
    <w:rsid w:val="00F73BB6"/>
    <w:rsid w:val="00F751E8"/>
    <w:rsid w:val="00F75392"/>
    <w:rsid w:val="00F75449"/>
    <w:rsid w:val="00F77A3E"/>
    <w:rsid w:val="00F80EE1"/>
    <w:rsid w:val="00F813A7"/>
    <w:rsid w:val="00F827E9"/>
    <w:rsid w:val="00F82C91"/>
    <w:rsid w:val="00F83558"/>
    <w:rsid w:val="00F84256"/>
    <w:rsid w:val="00F8496D"/>
    <w:rsid w:val="00F859AF"/>
    <w:rsid w:val="00F86297"/>
    <w:rsid w:val="00F86DF5"/>
    <w:rsid w:val="00F86EF9"/>
    <w:rsid w:val="00F949A6"/>
    <w:rsid w:val="00F94E6D"/>
    <w:rsid w:val="00F95251"/>
    <w:rsid w:val="00F95AE4"/>
    <w:rsid w:val="00F95E19"/>
    <w:rsid w:val="00FA084E"/>
    <w:rsid w:val="00FA0DD5"/>
    <w:rsid w:val="00FA3650"/>
    <w:rsid w:val="00FB01CB"/>
    <w:rsid w:val="00FB1A39"/>
    <w:rsid w:val="00FB3C0E"/>
    <w:rsid w:val="00FB57E4"/>
    <w:rsid w:val="00FB5DEA"/>
    <w:rsid w:val="00FB6AB3"/>
    <w:rsid w:val="00FB7DDE"/>
    <w:rsid w:val="00FC0CA2"/>
    <w:rsid w:val="00FC5A78"/>
    <w:rsid w:val="00FC6404"/>
    <w:rsid w:val="00FC7936"/>
    <w:rsid w:val="00FC7C68"/>
    <w:rsid w:val="00FD1D8A"/>
    <w:rsid w:val="00FD4A10"/>
    <w:rsid w:val="00FD4EAD"/>
    <w:rsid w:val="00FD5B90"/>
    <w:rsid w:val="00FD6E6F"/>
    <w:rsid w:val="00FE0360"/>
    <w:rsid w:val="00FE1233"/>
    <w:rsid w:val="00FE2706"/>
    <w:rsid w:val="00FE4D14"/>
    <w:rsid w:val="00FE5F78"/>
    <w:rsid w:val="00FE60DF"/>
    <w:rsid w:val="00FE6CFF"/>
    <w:rsid w:val="00FF2047"/>
    <w:rsid w:val="00FF38DC"/>
    <w:rsid w:val="00FF4538"/>
    <w:rsid w:val="00FF5105"/>
    <w:rsid w:val="00FF6A5B"/>
    <w:rsid w:val="00FF767B"/>
    <w:rsid w:val="00FF77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D493F"/>
  <w15:docId w15:val="{180DAE61-7EA9-4F96-A769-E1F6C73C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E057C"/>
    <w:rPr>
      <w:rFonts w:ascii="Verdana" w:hAnsi="Verdana"/>
      <w:sz w:val="16"/>
      <w:szCs w:val="24"/>
    </w:rPr>
  </w:style>
  <w:style w:type="paragraph" w:styleId="Naslov1">
    <w:name w:val="heading 1"/>
    <w:aliases w:val="PVO-1"/>
    <w:basedOn w:val="Navaden"/>
    <w:next w:val="Navaden"/>
    <w:qFormat/>
    <w:rsid w:val="00CF7072"/>
    <w:pPr>
      <w:keepNext/>
      <w:numPr>
        <w:numId w:val="6"/>
      </w:numPr>
      <w:tabs>
        <w:tab w:val="left" w:pos="709"/>
      </w:tabs>
      <w:spacing w:before="240" w:after="60"/>
      <w:outlineLvl w:val="0"/>
    </w:pPr>
    <w:rPr>
      <w:b/>
      <w:kern w:val="28"/>
      <w:szCs w:val="20"/>
    </w:rPr>
  </w:style>
  <w:style w:type="paragraph" w:styleId="Naslov2">
    <w:name w:val="heading 2"/>
    <w:aliases w:val="PVO-2"/>
    <w:basedOn w:val="Navaden"/>
    <w:next w:val="Navaden"/>
    <w:link w:val="Naslov2Znak"/>
    <w:qFormat/>
    <w:rsid w:val="000A2699"/>
    <w:pPr>
      <w:numPr>
        <w:ilvl w:val="1"/>
        <w:numId w:val="6"/>
      </w:numPr>
      <w:jc w:val="both"/>
      <w:outlineLvl w:val="1"/>
    </w:pPr>
    <w:rPr>
      <w:b/>
      <w:szCs w:val="16"/>
    </w:rPr>
  </w:style>
  <w:style w:type="paragraph" w:styleId="Naslov3">
    <w:name w:val="heading 3"/>
    <w:aliases w:val="PVO-3"/>
    <w:basedOn w:val="Navaden"/>
    <w:next w:val="Navaden"/>
    <w:qFormat/>
    <w:rsid w:val="005522E3"/>
    <w:pPr>
      <w:keepNext/>
      <w:numPr>
        <w:ilvl w:val="2"/>
        <w:numId w:val="6"/>
      </w:numPr>
      <w:spacing w:before="240" w:after="60"/>
      <w:outlineLvl w:val="2"/>
    </w:pPr>
    <w:rPr>
      <w:rFonts w:cs="Arial"/>
      <w:b/>
      <w:bCs/>
      <w:szCs w:val="26"/>
    </w:rPr>
  </w:style>
  <w:style w:type="paragraph" w:styleId="Naslov4">
    <w:name w:val="heading 4"/>
    <w:aliases w:val="PVO-4"/>
    <w:basedOn w:val="Navaden"/>
    <w:next w:val="Navaden"/>
    <w:link w:val="Naslov4Znak"/>
    <w:qFormat/>
    <w:rsid w:val="008577BD"/>
    <w:pPr>
      <w:keepNext/>
      <w:numPr>
        <w:ilvl w:val="3"/>
        <w:numId w:val="6"/>
      </w:numPr>
      <w:tabs>
        <w:tab w:val="left" w:pos="851"/>
      </w:tabs>
      <w:spacing w:before="240" w:after="60"/>
      <w:outlineLvl w:val="3"/>
    </w:pPr>
    <w:rPr>
      <w:bCs/>
      <w:szCs w:val="28"/>
    </w:rPr>
  </w:style>
  <w:style w:type="paragraph" w:styleId="Naslov5">
    <w:name w:val="heading 5"/>
    <w:basedOn w:val="Naslov1"/>
    <w:next w:val="Navaden"/>
    <w:link w:val="Naslov5Znak"/>
    <w:qFormat/>
    <w:rsid w:val="00E85CF2"/>
    <w:pPr>
      <w:numPr>
        <w:ilvl w:val="4"/>
      </w:numPr>
      <w:outlineLvl w:val="4"/>
    </w:pPr>
  </w:style>
  <w:style w:type="paragraph" w:styleId="Naslov6">
    <w:name w:val="heading 6"/>
    <w:basedOn w:val="Navaden"/>
    <w:next w:val="Navaden"/>
    <w:link w:val="Naslov6Znak"/>
    <w:qFormat/>
    <w:rsid w:val="000B4409"/>
    <w:pPr>
      <w:numPr>
        <w:ilvl w:val="5"/>
        <w:numId w:val="6"/>
      </w:numPr>
      <w:spacing w:before="240" w:after="60"/>
      <w:outlineLvl w:val="5"/>
    </w:pPr>
    <w:rPr>
      <w:rFonts w:ascii="Calibri" w:hAnsi="Calibri"/>
      <w:b/>
      <w:bCs/>
      <w:sz w:val="22"/>
      <w:szCs w:val="22"/>
    </w:rPr>
  </w:style>
  <w:style w:type="paragraph" w:styleId="Naslov7">
    <w:name w:val="heading 7"/>
    <w:basedOn w:val="Navaden"/>
    <w:next w:val="Navaden"/>
    <w:link w:val="Naslov7Znak"/>
    <w:qFormat/>
    <w:rsid w:val="000B4409"/>
    <w:pPr>
      <w:numPr>
        <w:ilvl w:val="6"/>
        <w:numId w:val="6"/>
      </w:numPr>
      <w:spacing w:before="240" w:after="60"/>
      <w:outlineLvl w:val="6"/>
    </w:pPr>
    <w:rPr>
      <w:rFonts w:ascii="Calibri" w:hAnsi="Calibri"/>
      <w:sz w:val="24"/>
    </w:rPr>
  </w:style>
  <w:style w:type="paragraph" w:styleId="Naslov8">
    <w:name w:val="heading 8"/>
    <w:basedOn w:val="Navaden"/>
    <w:next w:val="Navaden"/>
    <w:link w:val="Naslov8Znak"/>
    <w:qFormat/>
    <w:rsid w:val="000B4409"/>
    <w:pPr>
      <w:numPr>
        <w:ilvl w:val="7"/>
        <w:numId w:val="6"/>
      </w:numPr>
      <w:spacing w:before="240" w:after="60"/>
      <w:outlineLvl w:val="7"/>
    </w:pPr>
    <w:rPr>
      <w:rFonts w:ascii="Calibri" w:hAnsi="Calibri"/>
      <w:i/>
      <w:iCs/>
      <w:sz w:val="24"/>
    </w:rPr>
  </w:style>
  <w:style w:type="paragraph" w:styleId="Naslov9">
    <w:name w:val="heading 9"/>
    <w:basedOn w:val="Navaden"/>
    <w:next w:val="Navaden"/>
    <w:qFormat/>
    <w:rsid w:val="00C10DEC"/>
    <w:pPr>
      <w:keepNext/>
      <w:numPr>
        <w:ilvl w:val="8"/>
        <w:numId w:val="6"/>
      </w:numPr>
      <w:jc w:val="center"/>
      <w:outlineLvl w:val="8"/>
    </w:pPr>
    <w:rPr>
      <w:b/>
      <w:sz w:val="22"/>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qFormat/>
    <w:rsid w:val="00C10DEC"/>
    <w:pPr>
      <w:spacing w:after="60"/>
      <w:jc w:val="center"/>
      <w:outlineLvl w:val="1"/>
    </w:pPr>
    <w:rPr>
      <w:rFonts w:ascii="Arial" w:hAnsi="Arial"/>
      <w:lang w:val="en-GB"/>
    </w:rPr>
  </w:style>
  <w:style w:type="paragraph" w:customStyle="1" w:styleId="Stavilke">
    <w:name w:val="Stavilke"/>
    <w:basedOn w:val="Seznam"/>
    <w:rsid w:val="00C10DEC"/>
    <w:pPr>
      <w:jc w:val="both"/>
    </w:pPr>
    <w:rPr>
      <w:sz w:val="24"/>
    </w:rPr>
  </w:style>
  <w:style w:type="paragraph" w:styleId="Seznam">
    <w:name w:val="List"/>
    <w:basedOn w:val="Navaden"/>
    <w:rsid w:val="00C10DEC"/>
    <w:pPr>
      <w:spacing w:after="240"/>
      <w:ind w:left="284" w:hanging="284"/>
    </w:pPr>
    <w:rPr>
      <w:sz w:val="20"/>
      <w:lang w:val="en-GB"/>
    </w:rPr>
  </w:style>
  <w:style w:type="paragraph" w:customStyle="1" w:styleId="Pogoji">
    <w:name w:val="Pogoji"/>
    <w:basedOn w:val="Seznam"/>
    <w:rsid w:val="00C10DEC"/>
    <w:pPr>
      <w:spacing w:after="0"/>
      <w:ind w:left="283" w:hanging="283"/>
    </w:pPr>
    <w:rPr>
      <w:sz w:val="24"/>
    </w:rPr>
  </w:style>
  <w:style w:type="paragraph" w:styleId="Noga">
    <w:name w:val="footer"/>
    <w:basedOn w:val="Navaden"/>
    <w:link w:val="NogaZnak"/>
    <w:uiPriority w:val="99"/>
    <w:rsid w:val="00C10DEC"/>
    <w:pPr>
      <w:tabs>
        <w:tab w:val="center" w:pos="4536"/>
        <w:tab w:val="right" w:pos="9072"/>
      </w:tabs>
    </w:pPr>
  </w:style>
  <w:style w:type="paragraph" w:styleId="Kazalovsebine1">
    <w:name w:val="toc 1"/>
    <w:basedOn w:val="Navaden"/>
    <w:next w:val="Navaden"/>
    <w:autoRedefine/>
    <w:uiPriority w:val="39"/>
    <w:rsid w:val="00051C5A"/>
    <w:pPr>
      <w:tabs>
        <w:tab w:val="left" w:pos="720"/>
        <w:tab w:val="right" w:leader="dot" w:pos="9487"/>
      </w:tabs>
      <w:spacing w:after="120"/>
      <w:ind w:left="720" w:hanging="720"/>
    </w:pPr>
    <w:rPr>
      <w:rFonts w:ascii="Trebuchet MS" w:hAnsi="Trebuchet MS"/>
    </w:rPr>
  </w:style>
  <w:style w:type="character" w:styleId="tevilkastrani">
    <w:name w:val="page number"/>
    <w:basedOn w:val="Privzetapisavaodstavka"/>
    <w:rsid w:val="00C10DEC"/>
  </w:style>
  <w:style w:type="paragraph" w:styleId="Glava">
    <w:name w:val="header"/>
    <w:basedOn w:val="Navaden"/>
    <w:rsid w:val="00C10DEC"/>
    <w:pPr>
      <w:tabs>
        <w:tab w:val="center" w:pos="4536"/>
        <w:tab w:val="right" w:pos="9072"/>
      </w:tabs>
    </w:pPr>
  </w:style>
  <w:style w:type="table" w:styleId="Tabelamrea">
    <w:name w:val="Table Grid"/>
    <w:basedOn w:val="Navadnatabela"/>
    <w:rsid w:val="00C10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rsid w:val="00C10DEC"/>
    <w:pPr>
      <w:spacing w:after="120"/>
    </w:pPr>
  </w:style>
  <w:style w:type="paragraph" w:styleId="Telobesedila-zamik3">
    <w:name w:val="Body Text Indent 3"/>
    <w:basedOn w:val="Navaden"/>
    <w:rsid w:val="00C10DEC"/>
    <w:pPr>
      <w:spacing w:after="120"/>
      <w:ind w:left="283"/>
    </w:pPr>
    <w:rPr>
      <w:szCs w:val="16"/>
    </w:rPr>
  </w:style>
  <w:style w:type="paragraph" w:customStyle="1" w:styleId="naslovglavni1">
    <w:name w:val="naslov glavni 1"/>
    <w:basedOn w:val="Navaden"/>
    <w:rsid w:val="00C10DEC"/>
    <w:pPr>
      <w:jc w:val="both"/>
    </w:pPr>
    <w:rPr>
      <w:b/>
      <w:bCs/>
    </w:rPr>
  </w:style>
  <w:style w:type="paragraph" w:styleId="Telobesedila-zamik">
    <w:name w:val="Body Text Indent"/>
    <w:basedOn w:val="Navaden"/>
    <w:link w:val="Telobesedila-zamikZnak"/>
    <w:rsid w:val="00C10DEC"/>
    <w:pPr>
      <w:spacing w:after="120"/>
      <w:ind w:left="283"/>
    </w:pPr>
  </w:style>
  <w:style w:type="paragraph" w:styleId="Telobesedila2">
    <w:name w:val="Body Text 2"/>
    <w:basedOn w:val="Navaden"/>
    <w:rsid w:val="00C10DEC"/>
    <w:pPr>
      <w:spacing w:after="120" w:line="480" w:lineRule="auto"/>
    </w:pPr>
    <w:rPr>
      <w:sz w:val="20"/>
      <w:szCs w:val="20"/>
    </w:rPr>
  </w:style>
  <w:style w:type="paragraph" w:customStyle="1" w:styleId="Navaden1">
    <w:name w:val="Navaden1"/>
    <w:basedOn w:val="Navaden"/>
    <w:autoRedefine/>
    <w:rsid w:val="00C10DEC"/>
    <w:pPr>
      <w:widowControl w:val="0"/>
      <w:snapToGrid w:val="0"/>
      <w:jc w:val="both"/>
      <w:outlineLvl w:val="0"/>
    </w:pPr>
    <w:rPr>
      <w:rFonts w:cs="Arial"/>
      <w:szCs w:val="16"/>
    </w:rPr>
  </w:style>
  <w:style w:type="paragraph" w:customStyle="1" w:styleId="BodyText31">
    <w:name w:val="Body Text 31"/>
    <w:basedOn w:val="Navaden"/>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szCs w:val="20"/>
    </w:rPr>
  </w:style>
  <w:style w:type="paragraph" w:customStyle="1" w:styleId="BodyText21">
    <w:name w:val="Body Text 21"/>
    <w:basedOn w:val="Navaden"/>
    <w:rsid w:val="00C10DEC"/>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Cs w:val="20"/>
    </w:rPr>
  </w:style>
  <w:style w:type="paragraph" w:customStyle="1" w:styleId="BESEDILO">
    <w:name w:val="BESEDILO"/>
    <w:rsid w:val="00C10DEC"/>
    <w:pPr>
      <w:keepLines/>
      <w:widowControl w:val="0"/>
      <w:tabs>
        <w:tab w:val="left" w:pos="2155"/>
      </w:tabs>
      <w:jc w:val="both"/>
    </w:pPr>
    <w:rPr>
      <w:rFonts w:ascii="Arial" w:hAnsi="Arial"/>
      <w:kern w:val="16"/>
      <w:lang w:eastAsia="en-US"/>
    </w:rPr>
  </w:style>
  <w:style w:type="paragraph" w:styleId="Telobesedila3">
    <w:name w:val="Body Text 3"/>
    <w:basedOn w:val="Navaden"/>
    <w:link w:val="Telobesedila3Znak"/>
    <w:rsid w:val="00C10DEC"/>
    <w:pPr>
      <w:jc w:val="both"/>
    </w:pPr>
    <w:rPr>
      <w:rFonts w:ascii="Tahoma" w:hAnsi="Tahoma" w:cs="Arial"/>
      <w:color w:val="FF00FF"/>
      <w:sz w:val="20"/>
    </w:rPr>
  </w:style>
  <w:style w:type="paragraph" w:customStyle="1" w:styleId="PODPOGLAVJA-navadnetevilke">
    <w:name w:val="PODPOGLAVJA - navadne številke"/>
    <w:basedOn w:val="Navaden"/>
    <w:rsid w:val="00C10DEC"/>
    <w:pPr>
      <w:tabs>
        <w:tab w:val="left" w:pos="-1094"/>
        <w:tab w:val="left" w:pos="-720"/>
        <w:tab w:val="left" w:pos="1"/>
        <w:tab w:val="left" w:pos="167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57"/>
      <w:jc w:val="center"/>
    </w:pPr>
    <w:rPr>
      <w:rFonts w:ascii="Tahoma" w:hAnsi="Tahoma"/>
      <w:b/>
      <w:sz w:val="28"/>
      <w:szCs w:val="20"/>
    </w:rPr>
  </w:style>
  <w:style w:type="paragraph" w:styleId="Besedilooblaka">
    <w:name w:val="Balloon Text"/>
    <w:basedOn w:val="Navaden"/>
    <w:semiHidden/>
    <w:rsid w:val="005D705E"/>
    <w:rPr>
      <w:rFonts w:ascii="Tahoma" w:hAnsi="Tahoma" w:cs="Tahoma"/>
      <w:szCs w:val="16"/>
    </w:rPr>
  </w:style>
  <w:style w:type="paragraph" w:customStyle="1" w:styleId="pondaslov2">
    <w:name w:val="pondaslov 2"/>
    <w:basedOn w:val="Navaden"/>
    <w:rsid w:val="00F300F3"/>
    <w:pPr>
      <w:numPr>
        <w:numId w:val="3"/>
      </w:numPr>
      <w:jc w:val="both"/>
    </w:pPr>
    <w:rPr>
      <w:b/>
    </w:rPr>
  </w:style>
  <w:style w:type="paragraph" w:customStyle="1" w:styleId="sredinskinaslov2">
    <w:name w:val="sredinski naslov 2"/>
    <w:basedOn w:val="Navaden"/>
    <w:rsid w:val="00F300F3"/>
    <w:pPr>
      <w:numPr>
        <w:ilvl w:val="3"/>
        <w:numId w:val="3"/>
      </w:numPr>
      <w:tabs>
        <w:tab w:val="num" w:pos="2835"/>
      </w:tabs>
      <w:jc w:val="both"/>
    </w:pPr>
    <w:rPr>
      <w:b/>
    </w:rPr>
  </w:style>
  <w:style w:type="paragraph" w:customStyle="1" w:styleId="priloga">
    <w:name w:val="priloga"/>
    <w:basedOn w:val="Navaden"/>
    <w:rsid w:val="00712062"/>
    <w:rPr>
      <w:b/>
      <w:bCs/>
      <w:i/>
      <w:iCs/>
    </w:rPr>
  </w:style>
  <w:style w:type="paragraph" w:customStyle="1" w:styleId="Podpisnik1">
    <w:name w:val="Podpisnik(1)"/>
    <w:basedOn w:val="Navaden"/>
    <w:next w:val="Navaden"/>
    <w:rsid w:val="004B6445"/>
    <w:pPr>
      <w:tabs>
        <w:tab w:val="left" w:pos="4253"/>
      </w:tabs>
    </w:pPr>
    <w:rPr>
      <w:rFonts w:ascii="Arial" w:hAnsi="Arial"/>
      <w:sz w:val="20"/>
      <w:szCs w:val="20"/>
      <w:lang w:eastAsia="en-US"/>
    </w:rPr>
  </w:style>
  <w:style w:type="character" w:styleId="Pripombasklic">
    <w:name w:val="annotation reference"/>
    <w:semiHidden/>
    <w:rsid w:val="004E38ED"/>
    <w:rPr>
      <w:sz w:val="16"/>
      <w:szCs w:val="16"/>
    </w:rPr>
  </w:style>
  <w:style w:type="paragraph" w:styleId="Pripombabesedilo">
    <w:name w:val="annotation text"/>
    <w:basedOn w:val="Navaden"/>
    <w:semiHidden/>
    <w:rsid w:val="004E38ED"/>
    <w:rPr>
      <w:sz w:val="20"/>
      <w:szCs w:val="20"/>
    </w:rPr>
  </w:style>
  <w:style w:type="paragraph" w:styleId="Zadevapripombe">
    <w:name w:val="annotation subject"/>
    <w:basedOn w:val="Pripombabesedilo"/>
    <w:next w:val="Pripombabesedilo"/>
    <w:semiHidden/>
    <w:rsid w:val="004E38ED"/>
    <w:rPr>
      <w:b/>
      <w:bCs/>
    </w:rPr>
  </w:style>
  <w:style w:type="paragraph" w:customStyle="1" w:styleId="EO-natevanje1">
    <w:name w:val="EO-naštevanje1"/>
    <w:basedOn w:val="Navaden"/>
    <w:rsid w:val="00AE08AD"/>
    <w:pPr>
      <w:numPr>
        <w:numId w:val="4"/>
      </w:numPr>
    </w:pPr>
    <w:rPr>
      <w:rFonts w:ascii="Tahoma" w:hAnsi="Tahoma"/>
      <w:noProof/>
      <w:sz w:val="20"/>
      <w:szCs w:val="20"/>
      <w:lang w:eastAsia="en-US"/>
    </w:rPr>
  </w:style>
  <w:style w:type="paragraph" w:customStyle="1" w:styleId="EO-tekst-splono">
    <w:name w:val="EO-tekst-splošno"/>
    <w:rsid w:val="00AE08AD"/>
    <w:pPr>
      <w:jc w:val="both"/>
    </w:pPr>
    <w:rPr>
      <w:rFonts w:ascii="Tahoma" w:hAnsi="Tahoma"/>
      <w:noProof/>
      <w:lang w:eastAsia="en-US"/>
    </w:rPr>
  </w:style>
  <w:style w:type="paragraph" w:styleId="Kazalovsebine3">
    <w:name w:val="toc 3"/>
    <w:basedOn w:val="Navaden"/>
    <w:next w:val="Navaden"/>
    <w:autoRedefine/>
    <w:uiPriority w:val="39"/>
    <w:rsid w:val="00E80E0E"/>
    <w:pPr>
      <w:ind w:left="480"/>
    </w:pPr>
  </w:style>
  <w:style w:type="paragraph" w:styleId="Kazalovsebine2">
    <w:name w:val="toc 2"/>
    <w:basedOn w:val="Navaden"/>
    <w:next w:val="Navaden"/>
    <w:autoRedefine/>
    <w:uiPriority w:val="39"/>
    <w:rsid w:val="00E80E0E"/>
    <w:pPr>
      <w:ind w:left="240"/>
    </w:pPr>
  </w:style>
  <w:style w:type="character" w:customStyle="1" w:styleId="Naslov4Znak">
    <w:name w:val="Naslov 4 Znak"/>
    <w:aliases w:val="PVO-4 Znak"/>
    <w:link w:val="Naslov4"/>
    <w:rsid w:val="008577BD"/>
    <w:rPr>
      <w:rFonts w:ascii="Verdana" w:hAnsi="Verdana"/>
      <w:bCs/>
      <w:sz w:val="16"/>
      <w:szCs w:val="28"/>
    </w:rPr>
  </w:style>
  <w:style w:type="paragraph" w:styleId="Oznaenseznam">
    <w:name w:val="List Bullet"/>
    <w:basedOn w:val="Telobesedila"/>
    <w:rsid w:val="00D16733"/>
    <w:pPr>
      <w:numPr>
        <w:numId w:val="5"/>
      </w:numPr>
      <w:spacing w:before="120" w:after="0"/>
      <w:contextualSpacing/>
    </w:pPr>
    <w:rPr>
      <w:rFonts w:ascii="Arial" w:hAnsi="Arial"/>
      <w:sz w:val="20"/>
      <w:szCs w:val="22"/>
    </w:rPr>
  </w:style>
  <w:style w:type="paragraph" w:styleId="Oznaenseznam2">
    <w:name w:val="List Bullet 2"/>
    <w:basedOn w:val="Oznaenseznam"/>
    <w:rsid w:val="00D16733"/>
    <w:pPr>
      <w:numPr>
        <w:ilvl w:val="1"/>
      </w:numPr>
    </w:pPr>
    <w:rPr>
      <w:szCs w:val="20"/>
    </w:rPr>
  </w:style>
  <w:style w:type="paragraph" w:styleId="Oznaenseznam3">
    <w:name w:val="List Bullet 3"/>
    <w:basedOn w:val="Oznaenseznam"/>
    <w:rsid w:val="00D16733"/>
    <w:pPr>
      <w:numPr>
        <w:ilvl w:val="2"/>
      </w:numPr>
    </w:pPr>
  </w:style>
  <w:style w:type="paragraph" w:styleId="Oznaenseznam4">
    <w:name w:val="List Bullet 4"/>
    <w:basedOn w:val="Oznaenseznam"/>
    <w:rsid w:val="00D16733"/>
    <w:pPr>
      <w:numPr>
        <w:ilvl w:val="3"/>
      </w:numPr>
    </w:pPr>
  </w:style>
  <w:style w:type="paragraph" w:styleId="Oznaenseznam5">
    <w:name w:val="List Bullet 5"/>
    <w:basedOn w:val="Oznaenseznam"/>
    <w:rsid w:val="00D16733"/>
    <w:pPr>
      <w:numPr>
        <w:ilvl w:val="4"/>
      </w:numPr>
    </w:pPr>
  </w:style>
  <w:style w:type="paragraph" w:styleId="Kazalovsebine4">
    <w:name w:val="toc 4"/>
    <w:basedOn w:val="Navaden"/>
    <w:next w:val="Navaden"/>
    <w:autoRedefine/>
    <w:uiPriority w:val="39"/>
    <w:rsid w:val="00E80E0E"/>
    <w:pPr>
      <w:ind w:left="720"/>
    </w:pPr>
  </w:style>
  <w:style w:type="character" w:customStyle="1" w:styleId="TelobesedilaZnak">
    <w:name w:val="Telo besedila Znak"/>
    <w:link w:val="Telobesedila"/>
    <w:rsid w:val="00506988"/>
    <w:rPr>
      <w:sz w:val="24"/>
      <w:szCs w:val="24"/>
    </w:rPr>
  </w:style>
  <w:style w:type="paragraph" w:customStyle="1" w:styleId="NaslovTOC1">
    <w:name w:val="Naslov TOC1"/>
    <w:basedOn w:val="Naslov1"/>
    <w:next w:val="Navaden"/>
    <w:uiPriority w:val="39"/>
    <w:semiHidden/>
    <w:unhideWhenUsed/>
    <w:qFormat/>
    <w:rsid w:val="00310A4A"/>
    <w:pPr>
      <w:keepLines/>
      <w:spacing w:before="480" w:after="0" w:line="276" w:lineRule="auto"/>
      <w:outlineLvl w:val="9"/>
    </w:pPr>
    <w:rPr>
      <w:rFonts w:ascii="Cambria" w:hAnsi="Cambria"/>
      <w:bCs/>
      <w:color w:val="376092"/>
      <w:kern w:val="0"/>
      <w:szCs w:val="28"/>
      <w:lang w:val="en-US" w:eastAsia="en-US"/>
    </w:rPr>
  </w:style>
  <w:style w:type="character" w:styleId="Hiperpovezava">
    <w:name w:val="Hyperlink"/>
    <w:uiPriority w:val="99"/>
    <w:unhideWhenUsed/>
    <w:rsid w:val="00310A4A"/>
    <w:rPr>
      <w:color w:val="0000FF"/>
      <w:u w:val="single"/>
    </w:rPr>
  </w:style>
  <w:style w:type="character" w:customStyle="1" w:styleId="Naslov6Znak">
    <w:name w:val="Naslov 6 Znak"/>
    <w:link w:val="Naslov6"/>
    <w:rsid w:val="000B4409"/>
    <w:rPr>
      <w:rFonts w:ascii="Calibri" w:hAnsi="Calibri"/>
      <w:b/>
      <w:bCs/>
      <w:sz w:val="22"/>
      <w:szCs w:val="22"/>
    </w:rPr>
  </w:style>
  <w:style w:type="character" w:customStyle="1" w:styleId="Naslov7Znak">
    <w:name w:val="Naslov 7 Znak"/>
    <w:link w:val="Naslov7"/>
    <w:rsid w:val="000B4409"/>
    <w:rPr>
      <w:rFonts w:ascii="Calibri" w:hAnsi="Calibri"/>
      <w:sz w:val="24"/>
      <w:szCs w:val="24"/>
    </w:rPr>
  </w:style>
  <w:style w:type="character" w:customStyle="1" w:styleId="Naslov8Znak">
    <w:name w:val="Naslov 8 Znak"/>
    <w:link w:val="Naslov8"/>
    <w:rsid w:val="000B4409"/>
    <w:rPr>
      <w:rFonts w:ascii="Calibri" w:hAnsi="Calibri"/>
      <w:i/>
      <w:iCs/>
      <w:sz w:val="24"/>
      <w:szCs w:val="24"/>
    </w:rPr>
  </w:style>
  <w:style w:type="character" w:styleId="Poudarek">
    <w:name w:val="Emphasis"/>
    <w:qFormat/>
    <w:rsid w:val="00D61345"/>
    <w:rPr>
      <w:i/>
      <w:iCs/>
    </w:rPr>
  </w:style>
  <w:style w:type="paragraph" w:customStyle="1" w:styleId="Odstavekseznama1">
    <w:name w:val="Odstavek seznama1"/>
    <w:basedOn w:val="Navaden"/>
    <w:uiPriority w:val="34"/>
    <w:qFormat/>
    <w:rsid w:val="0009031D"/>
    <w:pPr>
      <w:spacing w:after="200" w:line="276" w:lineRule="auto"/>
      <w:ind w:left="720"/>
      <w:contextualSpacing/>
    </w:pPr>
    <w:rPr>
      <w:rFonts w:ascii="Calibri" w:eastAsia="Calibri" w:hAnsi="Calibri"/>
      <w:sz w:val="22"/>
      <w:szCs w:val="22"/>
      <w:lang w:eastAsia="en-US"/>
    </w:rPr>
  </w:style>
  <w:style w:type="paragraph" w:customStyle="1" w:styleId="Brezrazmikov1">
    <w:name w:val="Brez razmikov1"/>
    <w:qFormat/>
    <w:rsid w:val="00F704B2"/>
    <w:rPr>
      <w:rFonts w:ascii="Calibri" w:eastAsia="Calibri" w:hAnsi="Calibri"/>
      <w:sz w:val="22"/>
      <w:szCs w:val="22"/>
      <w:lang w:eastAsia="en-US"/>
    </w:rPr>
  </w:style>
  <w:style w:type="paragraph" w:styleId="Zgradbadokumenta">
    <w:name w:val="Document Map"/>
    <w:basedOn w:val="Navaden"/>
    <w:semiHidden/>
    <w:rsid w:val="002B7C7D"/>
    <w:pPr>
      <w:shd w:val="clear" w:color="auto" w:fill="000080"/>
    </w:pPr>
    <w:rPr>
      <w:rFonts w:ascii="Tahoma" w:hAnsi="Tahoma" w:cs="Tahoma"/>
      <w:sz w:val="20"/>
      <w:szCs w:val="20"/>
    </w:rPr>
  </w:style>
  <w:style w:type="numbering" w:customStyle="1" w:styleId="Brezseznama1">
    <w:name w:val="Brez seznama1"/>
    <w:next w:val="Brezseznama"/>
    <w:uiPriority w:val="99"/>
    <w:semiHidden/>
    <w:unhideWhenUsed/>
    <w:rsid w:val="00895A4D"/>
  </w:style>
  <w:style w:type="character" w:customStyle="1" w:styleId="Telobesedila-zamikZnak">
    <w:name w:val="Telo besedila - zamik Znak"/>
    <w:link w:val="Telobesedila-zamik"/>
    <w:rsid w:val="00895A4D"/>
    <w:rPr>
      <w:rFonts w:ascii="Verdana" w:hAnsi="Verdana"/>
      <w:sz w:val="16"/>
      <w:szCs w:val="24"/>
    </w:rPr>
  </w:style>
  <w:style w:type="paragraph" w:customStyle="1" w:styleId="povzetkismernic">
    <w:name w:val="povzetkismernic"/>
    <w:basedOn w:val="Navaden"/>
    <w:rsid w:val="00895A4D"/>
    <w:pPr>
      <w:spacing w:line="300" w:lineRule="atLeast"/>
      <w:ind w:left="357"/>
      <w:jc w:val="both"/>
    </w:pPr>
    <w:rPr>
      <w:rFonts w:ascii="Arial" w:hAnsi="Arial" w:cs="Arial"/>
      <w:sz w:val="22"/>
      <w:szCs w:val="22"/>
    </w:rPr>
  </w:style>
  <w:style w:type="paragraph" w:customStyle="1" w:styleId="Telobesedila21">
    <w:name w:val="Telo besedila 21"/>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character" w:styleId="Krepko">
    <w:name w:val="Strong"/>
    <w:qFormat/>
    <w:rsid w:val="00895A4D"/>
    <w:rPr>
      <w:b/>
      <w:bCs/>
    </w:rPr>
  </w:style>
  <w:style w:type="paragraph" w:customStyle="1" w:styleId="Telobesedila22">
    <w:name w:val="Telo besedila 22"/>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paragraph" w:customStyle="1" w:styleId="Telobesedila23">
    <w:name w:val="Telo besedila 23"/>
    <w:basedOn w:val="Navaden"/>
    <w:rsid w:val="00895A4D"/>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Century Schoolbook" w:hAnsi="Century Schoolbook"/>
      <w:b/>
      <w:sz w:val="24"/>
      <w:szCs w:val="20"/>
    </w:rPr>
  </w:style>
  <w:style w:type="paragraph" w:styleId="Odstavekseznama">
    <w:name w:val="List Paragraph"/>
    <w:basedOn w:val="Navaden"/>
    <w:uiPriority w:val="34"/>
    <w:qFormat/>
    <w:rsid w:val="00895A4D"/>
    <w:pPr>
      <w:ind w:left="720"/>
      <w:contextualSpacing/>
    </w:pPr>
    <w:rPr>
      <w:rFonts w:ascii="Times New Roman" w:hAnsi="Times New Roman"/>
      <w:sz w:val="24"/>
    </w:rPr>
  </w:style>
  <w:style w:type="character" w:customStyle="1" w:styleId="Telobesedila3Znak">
    <w:name w:val="Telo besedila 3 Znak"/>
    <w:link w:val="Telobesedila3"/>
    <w:rsid w:val="00895A4D"/>
    <w:rPr>
      <w:rFonts w:ascii="Tahoma" w:hAnsi="Tahoma" w:cs="Arial"/>
      <w:color w:val="FF00FF"/>
      <w:szCs w:val="24"/>
    </w:rPr>
  </w:style>
  <w:style w:type="table" w:customStyle="1" w:styleId="Tabelamrea1">
    <w:name w:val="Tabela – mreža1"/>
    <w:basedOn w:val="Navadnatabela"/>
    <w:next w:val="Tabelamrea"/>
    <w:uiPriority w:val="59"/>
    <w:rsid w:val="00E946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unhideWhenUsed/>
    <w:rsid w:val="00735FFD"/>
    <w:rPr>
      <w:color w:val="800080"/>
      <w:u w:val="single"/>
    </w:rPr>
  </w:style>
  <w:style w:type="paragraph" w:customStyle="1" w:styleId="xl65">
    <w:name w:val="xl65"/>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Cs w:val="16"/>
    </w:rPr>
  </w:style>
  <w:style w:type="paragraph" w:customStyle="1" w:styleId="xl66">
    <w:name w:val="xl66"/>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rebuchet MS" w:hAnsi="Trebuchet MS"/>
      <w:szCs w:val="16"/>
    </w:rPr>
  </w:style>
  <w:style w:type="paragraph" w:customStyle="1" w:styleId="xl67">
    <w:name w:val="xl67"/>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Cs w:val="16"/>
    </w:rPr>
  </w:style>
  <w:style w:type="paragraph" w:customStyle="1" w:styleId="xl68">
    <w:name w:val="xl68"/>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Cs w:val="16"/>
    </w:rPr>
  </w:style>
  <w:style w:type="paragraph" w:customStyle="1" w:styleId="xl69">
    <w:name w:val="xl69"/>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olor w:val="000000"/>
      <w:szCs w:val="16"/>
    </w:rPr>
  </w:style>
  <w:style w:type="paragraph" w:customStyle="1" w:styleId="xl70">
    <w:name w:val="xl70"/>
    <w:basedOn w:val="Navaden"/>
    <w:rsid w:val="00735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rebuchet MS" w:hAnsi="Trebuchet MS"/>
      <w:color w:val="000000"/>
      <w:szCs w:val="16"/>
    </w:rPr>
  </w:style>
  <w:style w:type="paragraph" w:customStyle="1" w:styleId="xl71">
    <w:name w:val="xl71"/>
    <w:basedOn w:val="Navaden"/>
    <w:rsid w:val="00735FF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rebuchet MS" w:hAnsi="Trebuchet MS"/>
      <w:color w:val="000000"/>
      <w:szCs w:val="16"/>
    </w:rPr>
  </w:style>
  <w:style w:type="paragraph" w:customStyle="1" w:styleId="xl72">
    <w:name w:val="xl72"/>
    <w:basedOn w:val="Navaden"/>
    <w:rsid w:val="00735FFD"/>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color w:val="000000"/>
      <w:szCs w:val="16"/>
    </w:rPr>
  </w:style>
  <w:style w:type="paragraph" w:customStyle="1" w:styleId="xl73">
    <w:name w:val="xl73"/>
    <w:basedOn w:val="Navaden"/>
    <w:rsid w:val="00735FFD"/>
    <w:pPr>
      <w:pBdr>
        <w:top w:val="single" w:sz="4" w:space="0" w:color="auto"/>
        <w:left w:val="single" w:sz="4" w:space="0" w:color="auto"/>
        <w:bottom w:val="single" w:sz="4" w:space="0" w:color="auto"/>
      </w:pBdr>
      <w:spacing w:before="100" w:beforeAutospacing="1" w:after="100" w:afterAutospacing="1"/>
    </w:pPr>
    <w:rPr>
      <w:rFonts w:ascii="Trebuchet MS" w:hAnsi="Trebuchet MS"/>
      <w:szCs w:val="16"/>
    </w:rPr>
  </w:style>
  <w:style w:type="paragraph" w:customStyle="1" w:styleId="xl74">
    <w:name w:val="xl74"/>
    <w:basedOn w:val="Navaden"/>
    <w:rsid w:val="00735FFD"/>
    <w:pPr>
      <w:pBdr>
        <w:top w:val="single" w:sz="4" w:space="0" w:color="auto"/>
        <w:bottom w:val="single" w:sz="4" w:space="0" w:color="auto"/>
      </w:pBdr>
      <w:spacing w:before="100" w:beforeAutospacing="1" w:after="100" w:afterAutospacing="1"/>
    </w:pPr>
    <w:rPr>
      <w:rFonts w:ascii="Trebuchet MS" w:hAnsi="Trebuchet MS"/>
      <w:szCs w:val="16"/>
    </w:rPr>
  </w:style>
  <w:style w:type="paragraph" w:customStyle="1" w:styleId="xl75">
    <w:name w:val="xl75"/>
    <w:basedOn w:val="Navaden"/>
    <w:rsid w:val="00735FFD"/>
    <w:pPr>
      <w:pBdr>
        <w:top w:val="single" w:sz="4" w:space="0" w:color="auto"/>
        <w:bottom w:val="single" w:sz="4" w:space="0" w:color="auto"/>
        <w:right w:val="single" w:sz="4" w:space="0" w:color="auto"/>
      </w:pBdr>
      <w:spacing w:before="100" w:beforeAutospacing="1" w:after="100" w:afterAutospacing="1"/>
    </w:pPr>
    <w:rPr>
      <w:rFonts w:ascii="Trebuchet MS" w:hAnsi="Trebuchet MS"/>
      <w:szCs w:val="16"/>
    </w:rPr>
  </w:style>
  <w:style w:type="numbering" w:customStyle="1" w:styleId="Brezseznama2">
    <w:name w:val="Brez seznama2"/>
    <w:next w:val="Brezseznama"/>
    <w:semiHidden/>
    <w:rsid w:val="001D096A"/>
  </w:style>
  <w:style w:type="paragraph" w:customStyle="1" w:styleId="NASLOVPravilnik1">
    <w:name w:val="NASLOV Pravilnik 1"/>
    <w:basedOn w:val="Naslov1"/>
    <w:autoRedefine/>
    <w:rsid w:val="001D096A"/>
    <w:pPr>
      <w:widowControl w:val="0"/>
      <w:numPr>
        <w:numId w:val="0"/>
      </w:numPr>
      <w:tabs>
        <w:tab w:val="clear" w:pos="709"/>
        <w:tab w:val="left" w:pos="720"/>
      </w:tabs>
      <w:spacing w:before="0" w:after="0" w:line="276" w:lineRule="atLeast"/>
      <w:jc w:val="both"/>
    </w:pPr>
    <w:rPr>
      <w:rFonts w:ascii="Arial" w:hAnsi="Arial"/>
      <w:b w:val="0"/>
      <w:i/>
      <w:color w:val="000000"/>
      <w:spacing w:val="7"/>
      <w:kern w:val="0"/>
      <w:sz w:val="24"/>
    </w:rPr>
  </w:style>
  <w:style w:type="character" w:customStyle="1" w:styleId="Naslov5Znak">
    <w:name w:val="Naslov 5 Znak"/>
    <w:link w:val="Naslov5"/>
    <w:rsid w:val="001D096A"/>
    <w:rPr>
      <w:rFonts w:ascii="Verdana" w:hAnsi="Verdana"/>
      <w:b/>
      <w:kern w:val="28"/>
      <w:sz w:val="16"/>
    </w:rPr>
  </w:style>
  <w:style w:type="character" w:customStyle="1" w:styleId="Naslov2Znak">
    <w:name w:val="Naslov 2 Znak"/>
    <w:aliases w:val="PVO-2 Znak"/>
    <w:link w:val="Naslov2"/>
    <w:rsid w:val="001D096A"/>
    <w:rPr>
      <w:rFonts w:ascii="Verdana" w:hAnsi="Verdana"/>
      <w:b/>
      <w:sz w:val="16"/>
      <w:szCs w:val="16"/>
    </w:rPr>
  </w:style>
  <w:style w:type="character" w:customStyle="1" w:styleId="NogaZnak">
    <w:name w:val="Noga Znak"/>
    <w:link w:val="Noga"/>
    <w:uiPriority w:val="99"/>
    <w:rsid w:val="001D096A"/>
    <w:rPr>
      <w:rFonts w:ascii="Verdana" w:hAnsi="Verdana"/>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761230">
      <w:bodyDiv w:val="1"/>
      <w:marLeft w:val="0"/>
      <w:marRight w:val="0"/>
      <w:marTop w:val="0"/>
      <w:marBottom w:val="0"/>
      <w:divBdr>
        <w:top w:val="none" w:sz="0" w:space="0" w:color="auto"/>
        <w:left w:val="none" w:sz="0" w:space="0" w:color="auto"/>
        <w:bottom w:val="none" w:sz="0" w:space="0" w:color="auto"/>
        <w:right w:val="none" w:sz="0" w:space="0" w:color="auto"/>
      </w:divBdr>
    </w:div>
    <w:div w:id="1361206486">
      <w:bodyDiv w:val="1"/>
      <w:marLeft w:val="0"/>
      <w:marRight w:val="0"/>
      <w:marTop w:val="0"/>
      <w:marBottom w:val="0"/>
      <w:divBdr>
        <w:top w:val="none" w:sz="0" w:space="0" w:color="auto"/>
        <w:left w:val="none" w:sz="0" w:space="0" w:color="auto"/>
        <w:bottom w:val="none" w:sz="0" w:space="0" w:color="auto"/>
        <w:right w:val="none" w:sz="0" w:space="0" w:color="auto"/>
      </w:divBdr>
    </w:div>
    <w:div w:id="1467746986">
      <w:bodyDiv w:val="1"/>
      <w:marLeft w:val="0"/>
      <w:marRight w:val="0"/>
      <w:marTop w:val="0"/>
      <w:marBottom w:val="0"/>
      <w:divBdr>
        <w:top w:val="none" w:sz="0" w:space="0" w:color="auto"/>
        <w:left w:val="none" w:sz="0" w:space="0" w:color="auto"/>
        <w:bottom w:val="none" w:sz="0" w:space="0" w:color="auto"/>
        <w:right w:val="none" w:sz="0" w:space="0" w:color="auto"/>
      </w:divBdr>
    </w:div>
    <w:div w:id="186451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www.enarocanj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A4D4F-0469-45FC-8F1C-D9169278A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10401</Words>
  <Characters>65385</Characters>
  <Application>Microsoft Office Word</Application>
  <DocSecurity>0</DocSecurity>
  <Lines>544</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Geoplin plinovodi d</vt:lpstr>
      <vt:lpstr>Geoplin plinovodi d</vt:lpstr>
    </vt:vector>
  </TitlesOfParts>
  <Company>Geoplin plinovodi d.o.o.</Company>
  <LinksUpToDate>false</LinksUpToDate>
  <CharactersWithSpaces>75635</CharactersWithSpaces>
  <SharedDoc>false</SharedDoc>
  <HLinks>
    <vt:vector size="150" baseType="variant">
      <vt:variant>
        <vt:i4>1179700</vt:i4>
      </vt:variant>
      <vt:variant>
        <vt:i4>146</vt:i4>
      </vt:variant>
      <vt:variant>
        <vt:i4>0</vt:i4>
      </vt:variant>
      <vt:variant>
        <vt:i4>5</vt:i4>
      </vt:variant>
      <vt:variant>
        <vt:lpwstr/>
      </vt:variant>
      <vt:variant>
        <vt:lpwstr>_Toc276541463</vt:lpwstr>
      </vt:variant>
      <vt:variant>
        <vt:i4>1179700</vt:i4>
      </vt:variant>
      <vt:variant>
        <vt:i4>140</vt:i4>
      </vt:variant>
      <vt:variant>
        <vt:i4>0</vt:i4>
      </vt:variant>
      <vt:variant>
        <vt:i4>5</vt:i4>
      </vt:variant>
      <vt:variant>
        <vt:lpwstr/>
      </vt:variant>
      <vt:variant>
        <vt:lpwstr>_Toc276541462</vt:lpwstr>
      </vt:variant>
      <vt:variant>
        <vt:i4>1179700</vt:i4>
      </vt:variant>
      <vt:variant>
        <vt:i4>134</vt:i4>
      </vt:variant>
      <vt:variant>
        <vt:i4>0</vt:i4>
      </vt:variant>
      <vt:variant>
        <vt:i4>5</vt:i4>
      </vt:variant>
      <vt:variant>
        <vt:lpwstr/>
      </vt:variant>
      <vt:variant>
        <vt:lpwstr>_Toc276541461</vt:lpwstr>
      </vt:variant>
      <vt:variant>
        <vt:i4>1179700</vt:i4>
      </vt:variant>
      <vt:variant>
        <vt:i4>128</vt:i4>
      </vt:variant>
      <vt:variant>
        <vt:i4>0</vt:i4>
      </vt:variant>
      <vt:variant>
        <vt:i4>5</vt:i4>
      </vt:variant>
      <vt:variant>
        <vt:lpwstr/>
      </vt:variant>
      <vt:variant>
        <vt:lpwstr>_Toc276541460</vt:lpwstr>
      </vt:variant>
      <vt:variant>
        <vt:i4>1114164</vt:i4>
      </vt:variant>
      <vt:variant>
        <vt:i4>122</vt:i4>
      </vt:variant>
      <vt:variant>
        <vt:i4>0</vt:i4>
      </vt:variant>
      <vt:variant>
        <vt:i4>5</vt:i4>
      </vt:variant>
      <vt:variant>
        <vt:lpwstr/>
      </vt:variant>
      <vt:variant>
        <vt:lpwstr>_Toc276541459</vt:lpwstr>
      </vt:variant>
      <vt:variant>
        <vt:i4>1114164</vt:i4>
      </vt:variant>
      <vt:variant>
        <vt:i4>116</vt:i4>
      </vt:variant>
      <vt:variant>
        <vt:i4>0</vt:i4>
      </vt:variant>
      <vt:variant>
        <vt:i4>5</vt:i4>
      </vt:variant>
      <vt:variant>
        <vt:lpwstr/>
      </vt:variant>
      <vt:variant>
        <vt:lpwstr>_Toc276541458</vt:lpwstr>
      </vt:variant>
      <vt:variant>
        <vt:i4>1114164</vt:i4>
      </vt:variant>
      <vt:variant>
        <vt:i4>110</vt:i4>
      </vt:variant>
      <vt:variant>
        <vt:i4>0</vt:i4>
      </vt:variant>
      <vt:variant>
        <vt:i4>5</vt:i4>
      </vt:variant>
      <vt:variant>
        <vt:lpwstr/>
      </vt:variant>
      <vt:variant>
        <vt:lpwstr>_Toc276541457</vt:lpwstr>
      </vt:variant>
      <vt:variant>
        <vt:i4>1114164</vt:i4>
      </vt:variant>
      <vt:variant>
        <vt:i4>104</vt:i4>
      </vt:variant>
      <vt:variant>
        <vt:i4>0</vt:i4>
      </vt:variant>
      <vt:variant>
        <vt:i4>5</vt:i4>
      </vt:variant>
      <vt:variant>
        <vt:lpwstr/>
      </vt:variant>
      <vt:variant>
        <vt:lpwstr>_Toc276541456</vt:lpwstr>
      </vt:variant>
      <vt:variant>
        <vt:i4>1114164</vt:i4>
      </vt:variant>
      <vt:variant>
        <vt:i4>98</vt:i4>
      </vt:variant>
      <vt:variant>
        <vt:i4>0</vt:i4>
      </vt:variant>
      <vt:variant>
        <vt:i4>5</vt:i4>
      </vt:variant>
      <vt:variant>
        <vt:lpwstr/>
      </vt:variant>
      <vt:variant>
        <vt:lpwstr>_Toc276541455</vt:lpwstr>
      </vt:variant>
      <vt:variant>
        <vt:i4>1114164</vt:i4>
      </vt:variant>
      <vt:variant>
        <vt:i4>92</vt:i4>
      </vt:variant>
      <vt:variant>
        <vt:i4>0</vt:i4>
      </vt:variant>
      <vt:variant>
        <vt:i4>5</vt:i4>
      </vt:variant>
      <vt:variant>
        <vt:lpwstr/>
      </vt:variant>
      <vt:variant>
        <vt:lpwstr>_Toc276541454</vt:lpwstr>
      </vt:variant>
      <vt:variant>
        <vt:i4>1114164</vt:i4>
      </vt:variant>
      <vt:variant>
        <vt:i4>86</vt:i4>
      </vt:variant>
      <vt:variant>
        <vt:i4>0</vt:i4>
      </vt:variant>
      <vt:variant>
        <vt:i4>5</vt:i4>
      </vt:variant>
      <vt:variant>
        <vt:lpwstr/>
      </vt:variant>
      <vt:variant>
        <vt:lpwstr>_Toc276541453</vt:lpwstr>
      </vt:variant>
      <vt:variant>
        <vt:i4>1114164</vt:i4>
      </vt:variant>
      <vt:variant>
        <vt:i4>80</vt:i4>
      </vt:variant>
      <vt:variant>
        <vt:i4>0</vt:i4>
      </vt:variant>
      <vt:variant>
        <vt:i4>5</vt:i4>
      </vt:variant>
      <vt:variant>
        <vt:lpwstr/>
      </vt:variant>
      <vt:variant>
        <vt:lpwstr>_Toc276541452</vt:lpwstr>
      </vt:variant>
      <vt:variant>
        <vt:i4>1114164</vt:i4>
      </vt:variant>
      <vt:variant>
        <vt:i4>74</vt:i4>
      </vt:variant>
      <vt:variant>
        <vt:i4>0</vt:i4>
      </vt:variant>
      <vt:variant>
        <vt:i4>5</vt:i4>
      </vt:variant>
      <vt:variant>
        <vt:lpwstr/>
      </vt:variant>
      <vt:variant>
        <vt:lpwstr>_Toc276541451</vt:lpwstr>
      </vt:variant>
      <vt:variant>
        <vt:i4>1114164</vt:i4>
      </vt:variant>
      <vt:variant>
        <vt:i4>68</vt:i4>
      </vt:variant>
      <vt:variant>
        <vt:i4>0</vt:i4>
      </vt:variant>
      <vt:variant>
        <vt:i4>5</vt:i4>
      </vt:variant>
      <vt:variant>
        <vt:lpwstr/>
      </vt:variant>
      <vt:variant>
        <vt:lpwstr>_Toc276541450</vt:lpwstr>
      </vt:variant>
      <vt:variant>
        <vt:i4>1048628</vt:i4>
      </vt:variant>
      <vt:variant>
        <vt:i4>62</vt:i4>
      </vt:variant>
      <vt:variant>
        <vt:i4>0</vt:i4>
      </vt:variant>
      <vt:variant>
        <vt:i4>5</vt:i4>
      </vt:variant>
      <vt:variant>
        <vt:lpwstr/>
      </vt:variant>
      <vt:variant>
        <vt:lpwstr>_Toc276541449</vt:lpwstr>
      </vt:variant>
      <vt:variant>
        <vt:i4>1048628</vt:i4>
      </vt:variant>
      <vt:variant>
        <vt:i4>56</vt:i4>
      </vt:variant>
      <vt:variant>
        <vt:i4>0</vt:i4>
      </vt:variant>
      <vt:variant>
        <vt:i4>5</vt:i4>
      </vt:variant>
      <vt:variant>
        <vt:lpwstr/>
      </vt:variant>
      <vt:variant>
        <vt:lpwstr>_Toc276541448</vt:lpwstr>
      </vt:variant>
      <vt:variant>
        <vt:i4>1048628</vt:i4>
      </vt:variant>
      <vt:variant>
        <vt:i4>50</vt:i4>
      </vt:variant>
      <vt:variant>
        <vt:i4>0</vt:i4>
      </vt:variant>
      <vt:variant>
        <vt:i4>5</vt:i4>
      </vt:variant>
      <vt:variant>
        <vt:lpwstr/>
      </vt:variant>
      <vt:variant>
        <vt:lpwstr>_Toc276541447</vt:lpwstr>
      </vt:variant>
      <vt:variant>
        <vt:i4>1048628</vt:i4>
      </vt:variant>
      <vt:variant>
        <vt:i4>44</vt:i4>
      </vt:variant>
      <vt:variant>
        <vt:i4>0</vt:i4>
      </vt:variant>
      <vt:variant>
        <vt:i4>5</vt:i4>
      </vt:variant>
      <vt:variant>
        <vt:lpwstr/>
      </vt:variant>
      <vt:variant>
        <vt:lpwstr>_Toc276541446</vt:lpwstr>
      </vt:variant>
      <vt:variant>
        <vt:i4>1048628</vt:i4>
      </vt:variant>
      <vt:variant>
        <vt:i4>38</vt:i4>
      </vt:variant>
      <vt:variant>
        <vt:i4>0</vt:i4>
      </vt:variant>
      <vt:variant>
        <vt:i4>5</vt:i4>
      </vt:variant>
      <vt:variant>
        <vt:lpwstr/>
      </vt:variant>
      <vt:variant>
        <vt:lpwstr>_Toc276541445</vt:lpwstr>
      </vt:variant>
      <vt:variant>
        <vt:i4>1048628</vt:i4>
      </vt:variant>
      <vt:variant>
        <vt:i4>32</vt:i4>
      </vt:variant>
      <vt:variant>
        <vt:i4>0</vt:i4>
      </vt:variant>
      <vt:variant>
        <vt:i4>5</vt:i4>
      </vt:variant>
      <vt:variant>
        <vt:lpwstr/>
      </vt:variant>
      <vt:variant>
        <vt:lpwstr>_Toc276541444</vt:lpwstr>
      </vt:variant>
      <vt:variant>
        <vt:i4>1048628</vt:i4>
      </vt:variant>
      <vt:variant>
        <vt:i4>26</vt:i4>
      </vt:variant>
      <vt:variant>
        <vt:i4>0</vt:i4>
      </vt:variant>
      <vt:variant>
        <vt:i4>5</vt:i4>
      </vt:variant>
      <vt:variant>
        <vt:lpwstr/>
      </vt:variant>
      <vt:variant>
        <vt:lpwstr>_Toc276541443</vt:lpwstr>
      </vt:variant>
      <vt:variant>
        <vt:i4>1048628</vt:i4>
      </vt:variant>
      <vt:variant>
        <vt:i4>20</vt:i4>
      </vt:variant>
      <vt:variant>
        <vt:i4>0</vt:i4>
      </vt:variant>
      <vt:variant>
        <vt:i4>5</vt:i4>
      </vt:variant>
      <vt:variant>
        <vt:lpwstr/>
      </vt:variant>
      <vt:variant>
        <vt:lpwstr>_Toc276541442</vt:lpwstr>
      </vt:variant>
      <vt:variant>
        <vt:i4>1048628</vt:i4>
      </vt:variant>
      <vt:variant>
        <vt:i4>14</vt:i4>
      </vt:variant>
      <vt:variant>
        <vt:i4>0</vt:i4>
      </vt:variant>
      <vt:variant>
        <vt:i4>5</vt:i4>
      </vt:variant>
      <vt:variant>
        <vt:lpwstr/>
      </vt:variant>
      <vt:variant>
        <vt:lpwstr>_Toc276541441</vt:lpwstr>
      </vt:variant>
      <vt:variant>
        <vt:i4>1048628</vt:i4>
      </vt:variant>
      <vt:variant>
        <vt:i4>8</vt:i4>
      </vt:variant>
      <vt:variant>
        <vt:i4>0</vt:i4>
      </vt:variant>
      <vt:variant>
        <vt:i4>5</vt:i4>
      </vt:variant>
      <vt:variant>
        <vt:lpwstr/>
      </vt:variant>
      <vt:variant>
        <vt:lpwstr>_Toc276541440</vt:lpwstr>
      </vt:variant>
      <vt:variant>
        <vt:i4>1507380</vt:i4>
      </vt:variant>
      <vt:variant>
        <vt:i4>2</vt:i4>
      </vt:variant>
      <vt:variant>
        <vt:i4>0</vt:i4>
      </vt:variant>
      <vt:variant>
        <vt:i4>5</vt:i4>
      </vt:variant>
      <vt:variant>
        <vt:lpwstr/>
      </vt:variant>
      <vt:variant>
        <vt:lpwstr>_Toc276541439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Geoplin plinovodi d</dc:title>
  <dc:creator>Matej Zagozen</dc:creator>
  <cp:lastModifiedBy>Zagožen Matej</cp:lastModifiedBy>
  <cp:revision>2</cp:revision>
  <cp:lastPrinted>2020-02-26T11:06:00Z</cp:lastPrinted>
  <dcterms:created xsi:type="dcterms:W3CDTF">2022-09-30T08:19:00Z</dcterms:created>
  <dcterms:modified xsi:type="dcterms:W3CDTF">2022-09-30T08:19:00Z</dcterms:modified>
</cp:coreProperties>
</file>