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OBRAZEC ZA OBJAVO </w:t>
      </w:r>
      <w:r>
        <w:rPr>
          <w:u w:val="thick"/>
        </w:rPr>
        <w:t>PONUDBE</w:t>
      </w:r>
      <w:r>
        <w:rPr/>
        <w:t> PRENOSNE ZMOGLJIVOSTI NA RELEVANTNI TOČKI</w:t>
      </w:r>
      <w:r>
        <w:rPr>
          <w:spacing w:val="-64"/>
        </w:rPr>
        <w:t> </w:t>
      </w:r>
      <w:r>
        <w:rPr/>
        <w:t>PRENOSNEGA</w:t>
      </w:r>
      <w:r>
        <w:rPr>
          <w:spacing w:val="-1"/>
        </w:rPr>
        <w:t> </w:t>
      </w:r>
      <w:r>
        <w:rPr/>
        <w:t>SISTEMA</w:t>
      </w:r>
      <w:r>
        <w:rPr>
          <w:spacing w:val="-4"/>
        </w:rPr>
        <w:t> </w:t>
      </w:r>
      <w:r>
        <w:rPr/>
        <w:t>ZEMELJSKEGA</w:t>
      </w:r>
      <w:r>
        <w:rPr>
          <w:spacing w:val="-2"/>
        </w:rPr>
        <w:t> </w:t>
      </w:r>
      <w:r>
        <w:rPr/>
        <w:t>PLINA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ind w:left="116"/>
      </w:pPr>
      <w:r>
        <w:rPr/>
        <w:t>Spoštovani,</w:t>
      </w:r>
    </w:p>
    <w:p>
      <w:pPr>
        <w:pStyle w:val="BodyText"/>
        <w:spacing w:before="1"/>
      </w:pPr>
    </w:p>
    <w:p>
      <w:pPr>
        <w:pStyle w:val="BodyText"/>
        <w:ind w:left="116" w:right="114"/>
        <w:jc w:val="both"/>
      </w:pPr>
      <w:r>
        <w:rPr/>
        <w:t>prosimo</w:t>
      </w:r>
      <w:r>
        <w:rPr>
          <w:spacing w:val="1"/>
        </w:rPr>
        <w:t> </w:t>
      </w:r>
      <w:r>
        <w:rPr/>
        <w:t>vas,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spletni</w:t>
      </w:r>
      <w:r>
        <w:rPr>
          <w:spacing w:val="1"/>
        </w:rPr>
        <w:t> </w:t>
      </w:r>
      <w:r>
        <w:rPr/>
        <w:t>strani</w:t>
      </w:r>
      <w:r>
        <w:rPr>
          <w:spacing w:val="1"/>
        </w:rPr>
        <w:t> </w:t>
      </w:r>
      <w:r>
        <w:rPr/>
        <w:t>sekundarnega</w:t>
      </w:r>
      <w:r>
        <w:rPr>
          <w:spacing w:val="1"/>
        </w:rPr>
        <w:t> </w:t>
      </w:r>
      <w:r>
        <w:rPr/>
        <w:t>trga</w:t>
      </w:r>
      <w:r>
        <w:rPr>
          <w:spacing w:val="1"/>
        </w:rPr>
        <w:t> </w:t>
      </w:r>
      <w:r>
        <w:rPr/>
        <w:t>prenosnih</w:t>
      </w:r>
      <w:r>
        <w:rPr>
          <w:spacing w:val="1"/>
        </w:rPr>
        <w:t> </w:t>
      </w:r>
      <w:r>
        <w:rPr/>
        <w:t>zmogljivosti</w:t>
      </w:r>
      <w:r>
        <w:rPr>
          <w:spacing w:val="1"/>
        </w:rPr>
        <w:t> </w:t>
      </w:r>
      <w:r>
        <w:rPr/>
        <w:t>objavite</w:t>
      </w:r>
      <w:r>
        <w:rPr>
          <w:spacing w:val="1"/>
        </w:rPr>
        <w:t> </w:t>
      </w:r>
      <w:r>
        <w:rPr/>
        <w:t>naslednjo ponudbo za oddajo zmogljivosti v</w:t>
      </w:r>
      <w:r>
        <w:rPr>
          <w:spacing w:val="1"/>
        </w:rPr>
        <w:t> </w:t>
      </w:r>
      <w:r>
        <w:rPr/>
        <w:t>podzakup na relevantni točki prenosnega</w:t>
      </w:r>
      <w:r>
        <w:rPr>
          <w:spacing w:val="1"/>
        </w:rPr>
        <w:t> </w:t>
      </w:r>
      <w:r>
        <w:rPr/>
        <w:t>sistema: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4678"/>
      </w:tblGrid>
      <w:tr>
        <w:trPr>
          <w:trHeight w:val="765" w:hRule="atLeast"/>
        </w:trPr>
        <w:tc>
          <w:tcPr>
            <w:tcW w:w="4253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Naziv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naslov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družbe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ponudnika</w:t>
            </w: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56" w:hRule="atLeast"/>
        </w:trPr>
        <w:tc>
          <w:tcPr>
            <w:tcW w:w="4253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Matična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številka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družbe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ponudnika</w:t>
            </w: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2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Ime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priimek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kontaktne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osebe</w:t>
            </w: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253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Telefon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kontaktne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osebe</w:t>
            </w: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4253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Višina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prenosne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zmogljivosti,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oddaja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podzakup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kWh/dan)</w:t>
            </w: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253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Obdobje,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katero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oddaja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zmogljivost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podzakup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datuma</w:t>
            </w: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253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Obdobje,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katero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oddaja</w:t>
            </w:r>
          </w:p>
          <w:p>
            <w:pPr>
              <w:pStyle w:val="TableParagraph"/>
              <w:spacing w:line="246" w:lineRule="exact" w:before="1"/>
              <w:rPr>
                <w:sz w:val="22"/>
              </w:rPr>
            </w:pPr>
            <w:r>
              <w:rPr>
                <w:sz w:val="22"/>
              </w:rPr>
              <w:t>zmogljivost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podzakup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datuma</w:t>
            </w: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56" w:hRule="atLeast"/>
        </w:trPr>
        <w:tc>
          <w:tcPr>
            <w:tcW w:w="4253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Relevantna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točka</w:t>
            </w: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2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Ponudba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je veljavna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1997" w:val="left" w:leader="none"/>
          <w:tab w:pos="3788" w:val="left" w:leader="none"/>
        </w:tabs>
        <w:spacing w:before="101"/>
        <w:ind w:left="116"/>
      </w:pPr>
      <w:r>
        <w:rPr/>
        <w:t>V/na</w:t>
      </w:r>
      <w:r>
        <w:rPr>
          <w:u w:val="single"/>
        </w:rPr>
        <w:tab/>
      </w:r>
      <w:r>
        <w:rPr/>
        <w:t>, dne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101"/>
        <w:ind w:left="5072"/>
      </w:pPr>
      <w:r>
        <w:rPr/>
        <w:t>ime,</w:t>
      </w:r>
      <w:r>
        <w:rPr>
          <w:spacing w:val="-3"/>
        </w:rPr>
        <w:t> </w:t>
      </w:r>
      <w:r>
        <w:rPr/>
        <w:t>priimek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podpis</w:t>
      </w:r>
      <w:r>
        <w:rPr>
          <w:spacing w:val="-4"/>
        </w:rPr>
        <w:t> </w:t>
      </w:r>
      <w:r>
        <w:rPr/>
        <w:t>odgovorne</w:t>
      </w:r>
      <w:r>
        <w:rPr>
          <w:spacing w:val="-2"/>
        </w:rPr>
        <w:t> </w:t>
      </w:r>
      <w:r>
        <w:rPr/>
        <w:t>osebe</w:t>
      </w: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319.489990pt;margin-top:11.432262pt;width:201.75pt;height:.1pt;mso-position-horizontal-relative:page;mso-position-vertical-relative:paragraph;z-index:-15728640;mso-wrap-distance-left:0;mso-wrap-distance-right:0" coordorigin="6390,229" coordsize="4035,0" path="m6390,229l8694,229m8696,229l10424,229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101"/>
        <w:ind w:left="116"/>
      </w:pPr>
      <w:r>
        <w:rPr/>
        <w:t>Informacija:</w:t>
      </w:r>
    </w:p>
    <w:p>
      <w:pPr>
        <w:pStyle w:val="BodyText"/>
        <w:spacing w:before="2"/>
        <w:ind w:left="116" w:right="113"/>
        <w:jc w:val="both"/>
      </w:pPr>
      <w:r>
        <w:rPr/>
        <w:t>Prosimo, da obrazec pošljete na telefax operaterja prenosnega sistema, družbe PLINOVODI</w:t>
      </w:r>
      <w:r>
        <w:rPr>
          <w:spacing w:val="1"/>
        </w:rPr>
        <w:t> </w:t>
      </w:r>
      <w:r>
        <w:rPr/>
        <w:t>d.o.o., številka 01 58 20 686. Kontaktna oseba g. Marko Ličen, tel. 01 58 20 680. Obrazec</w:t>
      </w:r>
      <w:r>
        <w:rPr>
          <w:spacing w:val="1"/>
        </w:rPr>
        <w:t> </w:t>
      </w:r>
      <w:r>
        <w:rPr/>
        <w:t>bo</w:t>
      </w:r>
      <w:r>
        <w:rPr>
          <w:spacing w:val="-2"/>
        </w:rPr>
        <w:t> </w:t>
      </w:r>
      <w:r>
        <w:rPr/>
        <w:t>objavljen</w:t>
      </w:r>
      <w:r>
        <w:rPr>
          <w:spacing w:val="-1"/>
        </w:rPr>
        <w:t> </w:t>
      </w:r>
      <w:r>
        <w:rPr/>
        <w:t>naslednji delovni dan</w:t>
      </w:r>
      <w:r>
        <w:rPr>
          <w:spacing w:val="-1"/>
        </w:rPr>
        <w:t> </w:t>
      </w:r>
      <w:r>
        <w:rPr/>
        <w:t>po</w:t>
      </w:r>
      <w:r>
        <w:rPr>
          <w:spacing w:val="-1"/>
        </w:rPr>
        <w:t> </w:t>
      </w:r>
      <w:r>
        <w:rPr/>
        <w:t>prejemu.</w:t>
      </w:r>
    </w:p>
    <w:sectPr>
      <w:type w:val="continuous"/>
      <w:pgSz w:w="11910" w:h="16840"/>
      <w:pgMar w:top="13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sl-SI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sl-SI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2430" w:right="494" w:hanging="1923"/>
    </w:pPr>
    <w:rPr>
      <w:rFonts w:ascii="Trebuchet MS" w:hAnsi="Trebuchet MS" w:eastAsia="Trebuchet MS" w:cs="Trebuchet MS"/>
      <w:b/>
      <w:bCs/>
      <w:sz w:val="22"/>
      <w:szCs w:val="22"/>
      <w:lang w:val="sl-S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l-SI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rebuchet MS" w:hAnsi="Trebuchet MS" w:eastAsia="Trebuchet MS" w:cs="Trebuchet MS"/>
      <w:lang w:val="sl-S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Petricek Bostjan</dc:creator>
  <dcterms:created xsi:type="dcterms:W3CDTF">2023-08-30T09:29:58Z</dcterms:created>
  <dcterms:modified xsi:type="dcterms:W3CDTF">2023-08-30T09:29:58Z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